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Autospacing="0" w:before="0" w:afterAutospacing="0" w:after="0"/>
        <w:rPr/>
      </w:pPr>
      <w:r>
        <w:rPr/>
        <w:drawing>
          <wp:inline distT="0" distB="0" distL="114935" distR="114935">
            <wp:extent cx="6412865" cy="78041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412865" cy="780415"/>
                    </a:xfrm>
                    <a:prstGeom prst="rect">
                      <a:avLst/>
                    </a:prstGeom>
                  </pic:spPr>
                </pic:pic>
              </a:graphicData>
            </a:graphic>
          </wp:inline>
        </w:drawing>
      </w:r>
    </w:p>
    <w:p>
      <w:pPr>
        <w:pStyle w:val="Normal"/>
        <w:spacing w:beforeAutospacing="0" w:before="0" w:afterAutospacing="0" w:after="0"/>
        <w:rPr>
          <w:rFonts w:ascii="Aptos" w:hAnsi="Aptos" w:eastAsia="Aptos" w:cs="Aptos"/>
          <w:b/>
          <w:b/>
          <w:bCs/>
          <w:sz w:val="48"/>
          <w:szCs w:val="48"/>
          <w:lang w:val="en-US"/>
        </w:rPr>
      </w:pPr>
      <w:r>
        <w:rPr>
          <w:rFonts w:eastAsia="Aptos" w:cs="Aptos"/>
          <w:b/>
          <w:bCs/>
          <w:sz w:val="48"/>
          <w:szCs w:val="48"/>
          <w:lang w:val="en-US"/>
        </w:rPr>
        <w:t>Sustainability, circular economy, and creative computing</w:t>
      </w:r>
    </w:p>
    <w:p>
      <w:pPr>
        <w:pStyle w:val="Normal"/>
        <w:spacing w:beforeAutospacing="0" w:before="0" w:afterAutospacing="0" w:after="0"/>
        <w:rPr>
          <w:rFonts w:ascii="Aptos" w:hAnsi="Aptos" w:eastAsia="Aptos" w:cs="Aptos"/>
          <w:sz w:val="24"/>
          <w:szCs w:val="24"/>
          <w:lang w:val="en-US"/>
        </w:rPr>
      </w:pPr>
      <w:r>
        <w:rPr>
          <w:rFonts w:eastAsia="Aptos" w:cs="Aptos"/>
          <w:sz w:val="24"/>
          <w:szCs w:val="24"/>
          <w:lang w:val="en-US"/>
        </w:rPr>
        <w:t>Open educational materials</w:t>
      </w:r>
    </w:p>
    <w:p>
      <w:pPr>
        <w:pStyle w:val="Normal"/>
        <w:spacing w:beforeAutospacing="0" w:before="0" w:afterAutospacing="0" w:after="0"/>
        <w:rPr/>
      </w:pPr>
      <w:r>
        <w:rPr>
          <w:rFonts w:eastAsia="Aptos" w:cs="Aptos"/>
          <w:sz w:val="24"/>
          <w:szCs w:val="24"/>
          <w:lang w:val="en-US"/>
        </w:rPr>
        <w:t>Slide deck supporting material</w:t>
      </w:r>
    </w:p>
    <w:p>
      <w:pPr>
        <w:pStyle w:val="Normal"/>
        <w:rPr/>
      </w:pPr>
      <w:r>
        <w:rPr/>
      </w:r>
    </w:p>
    <w:p>
      <w:pPr>
        <w:pStyle w:val="Normal"/>
        <w:spacing w:beforeAutospacing="0" w:before="160" w:afterAutospacing="0" w:after="0"/>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Created by Action GRADE CA21141 and supported by COST (EU Cooperation in Science and Technology). Distributed under the Creative Commons License</w:t>
      </w:r>
    </w:p>
    <w:p>
      <w:pPr>
        <w:pStyle w:val="Normal"/>
        <w:spacing w:beforeAutospacing="0" w:before="160" w:afterAutospacing="0" w:after="0"/>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2024</w:t>
      </w:r>
    </w:p>
    <w:p>
      <w:pPr>
        <w:pStyle w:val="Normal"/>
        <w:spacing w:beforeAutospacing="0" w:before="160" w:afterAutospacing="0" w:after="0"/>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r>
    </w:p>
    <w:p>
      <w:pPr>
        <w:pStyle w:val="Normal"/>
        <w:rPr>
          <w:b/>
          <w:b/>
          <w:bCs/>
        </w:rPr>
      </w:pPr>
      <w:r>
        <w:rPr>
          <w:b/>
          <w:bCs/>
        </w:rPr>
        <w:t>Introduction</w:t>
      </w:r>
    </w:p>
    <w:p>
      <w:pPr>
        <w:pStyle w:val="Normal"/>
        <w:rPr/>
      </w:pPr>
      <w:r>
        <w:rPr>
          <w:b/>
          <w:bCs/>
        </w:rPr>
        <w:t xml:space="preserve">Why did we create this material? </w:t>
      </w:r>
    </w:p>
    <w:p>
      <w:pPr>
        <w:pStyle w:val="Normal"/>
        <w:rPr/>
      </w:pPr>
      <w:r>
        <w:rPr/>
        <w:t xml:space="preserve">Currently, there is an increasing concern about sustainability and robustness of complex infrastructures upon which many of our day-to-day activities depend. In the European Union, the term circular economy is a well-established element of the European Green Deal, describing a transformation towards greater sustainability and waste reduction. Many of us work in fields related to creative computing, and have spent time researching the right to repair and other sustainable practices related to creative computing. These materials were created to provide an opportunity to educators and learners to explore these ideas based on practical examples and accessible activities. </w:t>
      </w:r>
    </w:p>
    <w:p>
      <w:pPr>
        <w:pStyle w:val="Normal"/>
        <w:rPr>
          <w:b/>
          <w:b/>
          <w:bCs/>
        </w:rPr>
      </w:pPr>
      <w:r>
        <w:rPr>
          <w:b/>
          <w:bCs/>
        </w:rPr>
        <w:t xml:space="preserve">How to use this material? </w:t>
      </w:r>
    </w:p>
    <w:p>
      <w:pPr>
        <w:pStyle w:val="Normal"/>
        <w:rPr/>
      </w:pPr>
      <w:r>
        <w:rPr/>
        <w:t xml:space="preserve">This material is available for non-commercial re-use under the Creative Commons License. It comprises of a slide deck and supporting materials, both available for free on the website </w:t>
      </w:r>
      <w:hyperlink r:id="rId3">
        <w:r>
          <w:rPr>
            <w:rStyle w:val="InternetLink"/>
          </w:rPr>
          <w:t>https://costgrade.eu</w:t>
        </w:r>
      </w:hyperlink>
      <w:r>
        <w:rPr/>
        <w:t xml:space="preserve">. The slide deck may be used during lessons in secondary school in both formal and informal settings. Educators may also edit and re-use the material in their own teaching tools. The supporting materials file includes descriptions of each slide, and suggestions for further reading.  </w:t>
      </w:r>
    </w:p>
    <w:p>
      <w:pPr>
        <w:pStyle w:val="Normal"/>
        <w:rPr>
          <w:b/>
          <w:b/>
          <w:bCs/>
        </w:rPr>
      </w:pPr>
      <w:r>
        <w:rPr>
          <w:b/>
          <w:bCs/>
        </w:rPr>
        <w:t xml:space="preserve">Who created this material? </w:t>
      </w:r>
    </w:p>
    <w:p>
      <w:pPr>
        <w:pStyle w:val="Normal"/>
        <w:rPr>
          <w:i w:val="false"/>
          <w:i w:val="false"/>
          <w:iCs w:val="false"/>
        </w:rPr>
      </w:pPr>
      <w:r>
        <w:rPr/>
        <w:t xml:space="preserve">This material was created by </w:t>
      </w:r>
      <w:r>
        <w:rPr>
          <w:i/>
          <w:iCs/>
        </w:rPr>
        <w:t>Grassroots of digital Europe (GRADE)</w:t>
      </w:r>
      <w:r>
        <w:rPr>
          <w:i w:val="false"/>
          <w:iCs w:val="false"/>
        </w:rPr>
        <w:t xml:space="preserve">, a network of scientists, researchers, activists, and artists from the EU and beyond, created within the COST framework for European Cooperation in Science and Technology. GRADE Working Group 2, </w:t>
      </w:r>
      <w:r>
        <w:rPr>
          <w:i/>
          <w:iCs/>
        </w:rPr>
        <w:t xml:space="preserve">Institutionalising digital grassroots, </w:t>
      </w:r>
      <w:r>
        <w:rPr>
          <w:i w:val="false"/>
          <w:iCs w:val="false"/>
        </w:rPr>
        <w:t xml:space="preserve">is responsible for the creation and distribution of these materials. Contributors </w:t>
      </w:r>
      <w:bookmarkStart w:id="0" w:name="_Int_rqq71lxk"/>
      <w:r>
        <w:rPr>
          <w:i w:val="false"/>
          <w:iCs w:val="false"/>
        </w:rPr>
        <w:t>include:</w:t>
      </w:r>
      <w:bookmarkEnd w:id="0"/>
      <w:r>
        <w:rPr>
          <w:i w:val="false"/>
          <w:iCs w:val="false"/>
        </w:rPr>
        <w:t xml:space="preserve"> Carlos Cunha, Ana Orelj, Antti Knutas, Eglė Stankevičiūtė, Erkan Saka, Lidija Pulevska Ivanovska, Leanete Thomas Dotta, Luís Miguel Teixeira, Maria Garda, Marsida Ibro, Sasho Josimovski, Thiago Freires, Ugnė Rakauskaitė. Slide design by Laurynas Marčiulaitis. </w:t>
      </w:r>
    </w:p>
    <w:p>
      <w:pPr>
        <w:pStyle w:val="Normal"/>
        <w:rPr>
          <w:i w:val="false"/>
          <w:i w:val="false"/>
          <w:iCs w:val="false"/>
        </w:rPr>
      </w:pPr>
      <w:r>
        <w:rPr>
          <w:i w:val="false"/>
          <w:iCs w:val="false"/>
        </w:rPr>
        <w:t xml:space="preserve">Find out more about our work at: </w:t>
      </w:r>
    </w:p>
    <w:p>
      <w:pPr>
        <w:pStyle w:val="Normal"/>
        <w:rPr/>
      </w:pPr>
      <w:hyperlink r:id="rId4">
        <w:r>
          <w:rPr>
            <w:rStyle w:val="InternetLink"/>
            <w:i w:val="false"/>
            <w:iCs w:val="false"/>
          </w:rPr>
          <w:t>https://costgrade.eu</w:t>
        </w:r>
      </w:hyperlink>
    </w:p>
    <w:p>
      <w:pPr>
        <w:pStyle w:val="Normal"/>
        <w:rPr/>
      </w:pPr>
      <w:r>
        <w:rPr>
          <w:i/>
          <w:iCs/>
        </w:rPr>
        <w:t>COST (European Cooperation in Science and Technology) is a funding agency for research and innovation networks. Our Actions help connect research initiatives across Europe and enable scientists to grow their ideas by sharing them with their peers. This boosts their research, career and innovation.</w:t>
      </w:r>
    </w:p>
    <w:p>
      <w:pPr>
        <w:pStyle w:val="Normal"/>
        <w:rPr/>
      </w:pPr>
      <w:r>
        <w:rPr/>
        <w:t xml:space="preserve">Find out more about COST: </w:t>
      </w:r>
    </w:p>
    <w:p>
      <w:pPr>
        <w:pStyle w:val="Normal"/>
        <w:rPr/>
      </w:pPr>
      <w:hyperlink r:id="rId5">
        <w:r>
          <w:rPr>
            <w:rStyle w:val="InternetLink"/>
            <w:i w:val="false"/>
            <w:iCs w:val="false"/>
          </w:rPr>
          <w:t>https://cost.eu</w:t>
        </w:r>
      </w:hyperlink>
    </w:p>
    <w:p>
      <w:pPr>
        <w:pStyle w:val="Normal"/>
        <w:rPr/>
      </w:pPr>
      <w:r>
        <w:rPr/>
      </w:r>
    </w:p>
    <w:tbl>
      <w:tblPr>
        <w:tblStyle w:val="TableGrid"/>
        <w:tblW w:w="9360" w:type="dxa"/>
        <w:jc w:val="left"/>
        <w:tblInd w:w="0" w:type="dxa"/>
        <w:tblCellMar>
          <w:top w:w="0" w:type="dxa"/>
          <w:left w:w="108" w:type="dxa"/>
          <w:bottom w:w="0" w:type="dxa"/>
          <w:right w:w="108" w:type="dxa"/>
        </w:tblCellMar>
        <w:tblLook w:noVBand="1" w:val="06a0" w:noHBand="1" w:lastColumn="0" w:firstColumn="1" w:lastRow="0" w:firstRow="1"/>
      </w:tblPr>
      <w:tblGrid>
        <w:gridCol w:w="2155"/>
        <w:gridCol w:w="3600"/>
        <w:gridCol w:w="3605"/>
      </w:tblGrid>
      <w:tr>
        <w:trPr>
          <w:trHeight w:val="300" w:hRule="atLeast"/>
        </w:trPr>
        <w:tc>
          <w:tcPr>
            <w:tcW w:w="2155" w:type="dxa"/>
            <w:tcBorders/>
            <w:shd w:fill="auto" w:val="clear"/>
          </w:tcPr>
          <w:p>
            <w:pPr>
              <w:pStyle w:val="Normal"/>
              <w:spacing w:lineRule="auto" w:line="240" w:before="0" w:after="0"/>
              <w:rPr/>
            </w:pPr>
            <w:r>
              <w:rPr/>
              <w:t>Slide number(s) and title(s)</w:t>
            </w:r>
          </w:p>
        </w:tc>
        <w:tc>
          <w:tcPr>
            <w:tcW w:w="3600" w:type="dxa"/>
            <w:tcBorders/>
            <w:shd w:fill="auto" w:val="clear"/>
          </w:tcPr>
          <w:p>
            <w:pPr>
              <w:pStyle w:val="Normal"/>
              <w:spacing w:lineRule="auto" w:line="240" w:before="0" w:after="0"/>
              <w:rPr/>
            </w:pPr>
            <w:r>
              <w:rPr/>
              <w:t>Notes and further info</w:t>
            </w:r>
          </w:p>
        </w:tc>
        <w:tc>
          <w:tcPr>
            <w:tcW w:w="3605" w:type="dxa"/>
            <w:tcBorders/>
            <w:shd w:fill="auto" w:val="clear"/>
          </w:tcPr>
          <w:p>
            <w:pPr>
              <w:pStyle w:val="Normal"/>
              <w:spacing w:lineRule="auto" w:line="240" w:before="0" w:after="0"/>
              <w:rPr/>
            </w:pPr>
            <w:r>
              <w:rPr/>
              <w:t>Further reading</w:t>
            </w:r>
          </w:p>
        </w:tc>
      </w:tr>
      <w:tr>
        <w:trPr>
          <w:trHeight w:val="300" w:hRule="atLeast"/>
        </w:trPr>
        <w:tc>
          <w:tcPr>
            <w:tcW w:w="2155" w:type="dxa"/>
            <w:tcBorders/>
            <w:shd w:fill="auto" w:val="clear"/>
          </w:tcPr>
          <w:p>
            <w:pPr>
              <w:pStyle w:val="Normal"/>
              <w:spacing w:lineRule="auto" w:line="240" w:beforeAutospacing="0" w:before="0" w:afterAutospacing="0" w:after="0"/>
              <w:jc w:val="both"/>
              <w:rPr>
                <w:rFonts w:ascii="Aptos Display" w:hAnsi="Aptos Display" w:eastAsia="Aptos Display" w:cs="Aptos Display" w:asciiTheme="majorAscii" w:cstheme="majorAscii" w:eastAsiaTheme="majorAscii" w:hAnsiTheme="majorAscii"/>
                <w:b/>
                <w:b/>
                <w:bCs/>
                <w:i w:val="false"/>
                <w:i w:val="false"/>
                <w:iCs w:val="false"/>
                <w:strike w:val="false"/>
                <w:dstrike w:val="false"/>
                <w:color w:val="000000" w:themeColor="text1" w:themeShade="ff" w:themeTint="ff"/>
                <w:sz w:val="24"/>
                <w:szCs w:val="24"/>
                <w:u w:val="none"/>
                <w:lang w:val="en-GB"/>
              </w:rPr>
            </w:pPr>
            <w:r>
              <w:rPr>
                <w:rFonts w:eastAsia="Aptos Display" w:cs="Aptos Display" w:ascii="Aptos Display" w:hAnsi="Aptos Display" w:asciiTheme="majorAscii" w:cstheme="majorAscii" w:eastAsiaTheme="majorAscii" w:hAnsiTheme="majorAscii"/>
                <w:b/>
                <w:bCs/>
                <w:i w:val="false"/>
                <w:iCs w:val="false"/>
                <w:strike w:val="false"/>
                <w:dstrike w:val="false"/>
                <w:color w:val="000000" w:themeColor="text1" w:themeShade="ff" w:themeTint="ff"/>
                <w:sz w:val="24"/>
                <w:szCs w:val="24"/>
                <w:u w:val="none"/>
                <w:lang w:val="en-GB"/>
              </w:rPr>
              <w:t>Sustainability, Circular economy, and creative computing</w:t>
            </w:r>
          </w:p>
          <w:p>
            <w:pPr>
              <w:pStyle w:val="Normal"/>
              <w:bidi w:val="0"/>
              <w:spacing w:lineRule="auto" w:line="240" w:beforeAutospacing="0" w:before="0" w:afterAutospacing="0" w:after="0"/>
              <w:ind w:left="0" w:right="0" w:hanging="0"/>
              <w:jc w:val="left"/>
              <w:rPr>
                <w:rFonts w:ascii="Aptos" w:hAnsi="Aptos" w:eastAsia="Aptos" w:cs="Aptos" w:asciiTheme="minorAscii" w:cstheme="minorAscii" w:eastAsiaTheme="minorAscii" w:hAnsiTheme="minorAscii"/>
                <w:b/>
                <w:b/>
                <w:bCs/>
                <w:sz w:val="24"/>
                <w:szCs w:val="24"/>
                <w:lang w:val="en-US"/>
              </w:rPr>
            </w:pPr>
            <w:r>
              <w:rPr>
                <w:rFonts w:eastAsia="Aptos" w:cs="Aptos" w:cstheme="minorAscii" w:eastAsiaTheme="minorAscii"/>
                <w:b/>
                <w:bCs/>
                <w:sz w:val="24"/>
                <w:szCs w:val="24"/>
                <w:lang w:val="en-US"/>
              </w:rPr>
              <w:t xml:space="preserve"> </w:t>
            </w:r>
            <w:r>
              <w:rPr>
                <w:rFonts w:eastAsia="Aptos" w:cs="Aptos" w:cstheme="minorAscii" w:eastAsiaTheme="minorAscii"/>
                <w:b w:val="false"/>
                <w:bCs w:val="false"/>
                <w:sz w:val="24"/>
                <w:szCs w:val="24"/>
                <w:lang w:val="en-US"/>
              </w:rPr>
              <w:t>(slide n 1)</w:t>
            </w:r>
          </w:p>
        </w:tc>
        <w:tc>
          <w:tcPr>
            <w:tcW w:w="3600" w:type="dxa"/>
            <w:tcBorders/>
            <w:shd w:fill="auto" w:val="clear"/>
          </w:tcPr>
          <w:p>
            <w:pPr>
              <w:pStyle w:val="Normal"/>
              <w:spacing w:lineRule="auto" w:line="240" w:before="0" w:after="0"/>
              <w:jc w:val="both"/>
              <w:rPr>
                <w:rFonts w:ascii="Calibri" w:hAnsi="Calibri" w:eastAsia="Calibri" w:cs="Calibri"/>
                <w:b/>
                <w:b/>
                <w:bCs/>
                <w:i w:val="false"/>
                <w:i w:val="false"/>
                <w:iCs w:val="false"/>
                <w:strike w:val="false"/>
                <w:dstrike w:val="false"/>
                <w:color w:val="000000" w:themeColor="text1" w:themeShade="ff" w:themeTint="ff"/>
                <w:sz w:val="22"/>
                <w:szCs w:val="22"/>
                <w:u w:val="none"/>
                <w:lang w:val="en-GB"/>
              </w:rPr>
            </w:pPr>
            <w:r>
              <w:rPr>
                <w:rFonts w:eastAsia="Calibri" w:cs="Calibri" w:ascii="Calibri" w:hAnsi="Calibri"/>
                <w:b/>
                <w:bCs/>
                <w:i w:val="false"/>
                <w:iCs w:val="false"/>
                <w:strike w:val="false"/>
                <w:dstrike w:val="false"/>
                <w:color w:val="000000" w:themeColor="text1" w:themeShade="ff" w:themeTint="ff"/>
                <w:sz w:val="22"/>
                <w:szCs w:val="22"/>
                <w:u w:val="none"/>
                <w:lang w:val="en-GB"/>
              </w:rPr>
              <w:t>Sustainability, Circular economy, and creative computing</w:t>
            </w:r>
          </w:p>
          <w:p>
            <w:pPr>
              <w:pStyle w:val="Normal"/>
              <w:spacing w:lineRule="auto" w:line="240" w:before="0" w:after="0"/>
              <w:jc w:val="both"/>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GB"/>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GB"/>
              </w:rPr>
            </w:r>
          </w:p>
          <w:p>
            <w:pPr>
              <w:pStyle w:val="Normal"/>
              <w:spacing w:lineRule="auto" w:line="240" w:before="0" w:after="0"/>
              <w:jc w:val="both"/>
              <w:rPr>
                <w:rFonts w:ascii="Aptos" w:hAnsi="Aptos" w:eastAsia="Aptos" w:cs="Aptos" w:asciiTheme="minorAscii" w:cstheme="minorAscii" w:eastAsiaTheme="minorAscii" w:hAnsiTheme="minorAscii"/>
                <w:b w:val="false"/>
                <w:b w:val="false"/>
                <w:bCs w:val="false"/>
                <w:i w:val="false"/>
                <w:i w:val="false"/>
                <w:iCs w:val="false"/>
                <w:caps w:val="false"/>
                <w:smallCaps w:val="false"/>
                <w:color w:val="000000" w:themeColor="text1" w:themeShade="ff" w:themeTint="ff"/>
                <w:sz w:val="22"/>
                <w:szCs w:val="22"/>
                <w:lang w:val="en-GB"/>
              </w:rPr>
            </w:pPr>
            <w:r>
              <w:rPr>
                <w:rFonts w:eastAsia="Aptos" w:cs="Aptos" w:cstheme="minorAscii" w:eastAsiaTheme="minorAscii"/>
                <w:b w:val="false"/>
                <w:bCs w:val="false"/>
                <w:i w:val="false"/>
                <w:iCs w:val="false"/>
                <w:caps w:val="false"/>
                <w:smallCaps w:val="false"/>
                <w:color w:val="000000" w:themeColor="text1" w:themeShade="ff" w:themeTint="ff"/>
                <w:sz w:val="22"/>
                <w:szCs w:val="22"/>
                <w:lang w:val="en-GB"/>
              </w:rPr>
              <w:t>Greetings,</w:t>
            </w:r>
          </w:p>
          <w:p>
            <w:pPr>
              <w:pStyle w:val="Normal"/>
              <w:spacing w:lineRule="auto" w:line="240" w:before="0" w:after="0"/>
              <w:jc w:val="both"/>
              <w:rPr>
                <w:rFonts w:ascii="Aptos" w:hAnsi="Aptos" w:eastAsia="Aptos" w:cs="Aptos" w:asciiTheme="minorAscii" w:cstheme="minorAscii" w:eastAsiaTheme="minorAscii" w:hAnsiTheme="minorAscii"/>
                <w:b w:val="false"/>
                <w:b w:val="false"/>
                <w:bCs w:val="false"/>
                <w:i w:val="false"/>
                <w:i w:val="false"/>
                <w:iCs w:val="false"/>
                <w:caps w:val="false"/>
                <w:smallCaps w:val="false"/>
                <w:color w:val="000000" w:themeColor="text1" w:themeShade="ff" w:themeTint="ff"/>
                <w:sz w:val="22"/>
                <w:szCs w:val="22"/>
                <w:lang w:val="en-GB"/>
              </w:rPr>
            </w:pPr>
            <w:r>
              <w:rPr>
                <w:rFonts w:eastAsia="Aptos" w:cs="Aptos" w:cstheme="minorAscii" w:eastAsiaTheme="minorAscii"/>
                <w:b w:val="false"/>
                <w:bCs w:val="false"/>
                <w:i w:val="false"/>
                <w:iCs w:val="false"/>
                <w:caps w:val="false"/>
                <w:smallCaps w:val="false"/>
                <w:color w:val="000000" w:themeColor="text1" w:themeShade="ff" w:themeTint="ff"/>
                <w:sz w:val="22"/>
                <w:szCs w:val="22"/>
                <w:lang w:val="en-GB"/>
              </w:rPr>
            </w:r>
          </w:p>
          <w:p>
            <w:pPr>
              <w:pStyle w:val="Normal"/>
              <w:spacing w:lineRule="auto" w:line="240" w:beforeAutospacing="0" w:before="0" w:afterAutospacing="0" w:after="322"/>
              <w:jc w:val="both"/>
              <w:rPr>
                <w:rFonts w:ascii="Aptos" w:hAnsi="Aptos" w:eastAsia="Aptos" w:cs="Aptos"/>
                <w:sz w:val="22"/>
                <w:szCs w:val="22"/>
                <w:lang w:val="en-GB"/>
              </w:rPr>
            </w:pPr>
            <w:r>
              <w:rPr>
                <w:rFonts w:eastAsia="Aptos" w:cs="Aptos" w:cstheme="minorAscii" w:eastAsiaTheme="minorAscii"/>
                <w:b w:val="false"/>
                <w:bCs w:val="false"/>
                <w:i w:val="false"/>
                <w:iCs w:val="false"/>
                <w:caps w:val="false"/>
                <w:smallCaps w:val="false"/>
                <w:color w:val="000000" w:themeColor="text1" w:themeShade="ff" w:themeTint="ff"/>
                <w:sz w:val="22"/>
                <w:szCs w:val="22"/>
                <w:lang w:val="en-GB"/>
              </w:rPr>
              <w:t xml:space="preserve">Working Group 2 </w:t>
            </w:r>
            <w:r>
              <w:rPr>
                <w:sz w:val="24"/>
                <w:szCs w:val="24"/>
                <w:lang w:val="en-GB"/>
              </w:rPr>
              <w:t xml:space="preserve">Institutionalizing Digital Grassroots </w:t>
            </w:r>
            <w:r>
              <w:rPr>
                <w:rFonts w:eastAsia="Aptos" w:cs="Aptos" w:cstheme="minorAscii" w:eastAsiaTheme="minorAscii"/>
                <w:b w:val="false"/>
                <w:bCs w:val="false"/>
                <w:i w:val="false"/>
                <w:iCs w:val="false"/>
                <w:caps w:val="false"/>
                <w:smallCaps w:val="false"/>
                <w:color w:val="000000" w:themeColor="text1" w:themeShade="ff" w:themeTint="ff"/>
                <w:sz w:val="22"/>
                <w:szCs w:val="22"/>
                <w:lang w:val="en-GB"/>
              </w:rPr>
              <w:t xml:space="preserve">of COST Action </w:t>
            </w:r>
            <w:r>
              <w:rPr>
                <w:rFonts w:eastAsia="Aptos" w:cs="Aptos"/>
                <w:sz w:val="22"/>
                <w:szCs w:val="22"/>
                <w:lang w:val="en-GB"/>
              </w:rPr>
              <w:t xml:space="preserve">CA21141 - Grassroots of Digital Europe: from Historic to Contemporary Cultures of Creative Computing (GRADE) is providing these Open Educational Materials to facilitate the teaching of </w:t>
            </w:r>
            <w:r>
              <w:rPr>
                <w:rFonts w:eastAsia="Calibri" w:cs="Calibri" w:ascii="Calibri" w:hAnsi="Calibri"/>
                <w:b w:val="false"/>
                <w:bCs w:val="false"/>
                <w:i w:val="false"/>
                <w:iCs w:val="false"/>
                <w:strike w:val="false"/>
                <w:dstrike w:val="false"/>
                <w:color w:val="000000" w:themeColor="text1" w:themeShade="ff" w:themeTint="ff"/>
                <w:sz w:val="22"/>
                <w:szCs w:val="22"/>
                <w:u w:val="none"/>
                <w:lang w:val="en-GB"/>
              </w:rPr>
              <w:t>Sustainability, Circular economy, and creative computing</w:t>
            </w:r>
            <w:r>
              <w:rPr>
                <w:rFonts w:eastAsia="Aptos" w:cs="Aptos"/>
                <w:sz w:val="22"/>
                <w:szCs w:val="22"/>
                <w:lang w:val="en-GB"/>
              </w:rPr>
              <w:t xml:space="preserve"> We welcome your editing our resource to accommodate your teaching style and needs. Thanks for helping others to learn about these key aspects of the current environment.</w:t>
            </w:r>
          </w:p>
          <w:p>
            <w:pPr>
              <w:pStyle w:val="Normal"/>
              <w:spacing w:lineRule="auto" w:line="240" w:before="0" w:after="0"/>
              <w:jc w:val="both"/>
              <w:rPr>
                <w:rFonts w:ascii="Aptos" w:hAnsi="Aptos" w:eastAsia="Aptos" w:cs="Aptos" w:asciiTheme="minorAscii" w:cstheme="minorAscii" w:eastAsiaTheme="minorAscii" w:hAnsiTheme="minorAscii"/>
                <w:b w:val="false"/>
                <w:b w:val="false"/>
                <w:bCs w:val="false"/>
                <w:i w:val="false"/>
                <w:i w:val="false"/>
                <w:iCs w:val="false"/>
                <w:caps w:val="false"/>
                <w:smallCaps w:val="false"/>
                <w:color w:val="000000" w:themeColor="text1" w:themeShade="ff" w:themeTint="ff"/>
                <w:sz w:val="22"/>
                <w:szCs w:val="22"/>
                <w:lang w:val="en-GB"/>
              </w:rPr>
            </w:pPr>
            <w:r>
              <w:rPr>
                <w:rFonts w:eastAsia="Aptos" w:cs="Aptos" w:cstheme="minorAscii" w:eastAsiaTheme="minorAscii"/>
                <w:b w:val="false"/>
                <w:bCs w:val="false"/>
                <w:i w:val="false"/>
                <w:iCs w:val="false"/>
                <w:caps w:val="false"/>
                <w:smallCaps w:val="false"/>
                <w:color w:val="000000" w:themeColor="text1" w:themeShade="ff" w:themeTint="ff"/>
                <w:sz w:val="22"/>
                <w:szCs w:val="22"/>
                <w:lang w:val="en-GB"/>
              </w:rPr>
            </w:r>
          </w:p>
        </w:tc>
        <w:tc>
          <w:tcPr>
            <w:tcW w:w="3605" w:type="dxa"/>
            <w:tcBorders/>
            <w:shd w:fill="auto" w:val="clear"/>
          </w:tcPr>
          <w:p>
            <w:pPr>
              <w:pStyle w:val="Normal"/>
              <w:spacing w:lineRule="auto" w:line="240" w:before="0" w:after="0"/>
              <w:jc w:val="both"/>
              <w:rPr>
                <w:rFonts w:ascii="Aptos" w:hAnsi="Aptos" w:eastAsia="Aptos" w:cs="Aptos" w:asciiTheme="minorAscii" w:cstheme="minorAscii" w:eastAsiaTheme="minorAscii" w:hAnsiTheme="minorAscii"/>
                <w:b w:val="false"/>
                <w:b w:val="false"/>
                <w:bCs w:val="false"/>
                <w:i w:val="false"/>
                <w:i w:val="false"/>
                <w:iCs w:val="false"/>
                <w:caps w:val="false"/>
                <w:smallCaps w:val="false"/>
                <w:color w:val="000000" w:themeColor="text1" w:themeShade="ff" w:themeTint="ff"/>
                <w:sz w:val="22"/>
                <w:szCs w:val="22"/>
                <w:lang w:val="en-US"/>
              </w:rPr>
            </w:pPr>
            <w:r>
              <w:rPr>
                <w:rFonts w:eastAsia="Aptos" w:cs="Aptos" w:cstheme="minorAscii" w:eastAsiaTheme="minorAscii"/>
                <w:b w:val="false"/>
                <w:bCs w:val="false"/>
                <w:i w:val="false"/>
                <w:iCs w:val="false"/>
                <w:caps w:val="false"/>
                <w:smallCaps w:val="false"/>
                <w:color w:val="000000" w:themeColor="text1" w:themeShade="ff" w:themeTint="ff"/>
                <w:sz w:val="22"/>
                <w:szCs w:val="22"/>
                <w:lang w:val="en-US"/>
              </w:rPr>
            </w:r>
          </w:p>
        </w:tc>
      </w:tr>
      <w:tr>
        <w:trPr>
          <w:trHeight w:val="300" w:hRule="atLeast"/>
        </w:trPr>
        <w:tc>
          <w:tcPr>
            <w:tcW w:w="2155" w:type="dxa"/>
            <w:tcBorders/>
            <w:shd w:fill="auto" w:val="clear"/>
          </w:tcPr>
          <w:p>
            <w:pPr>
              <w:pStyle w:val="Normal"/>
              <w:spacing w:lineRule="auto" w:line="240" w:before="0" w:after="0"/>
              <w:jc w:val="left"/>
              <w:rPr>
                <w:rFonts w:ascii="Aptos" w:hAnsi="Aptos" w:eastAsia="Aptos" w:cs="Aptos" w:asciiTheme="minorAscii" w:cstheme="minorAscii" w:eastAsiaTheme="minorAscii" w:hAnsiTheme="minorAscii"/>
                <w:b/>
                <w:b/>
                <w:bCs/>
                <w:sz w:val="24"/>
                <w:szCs w:val="24"/>
                <w:lang w:val="en-US"/>
              </w:rPr>
            </w:pPr>
            <w:r>
              <w:rPr>
                <w:rFonts w:eastAsia="Aptos" w:cs="Aptos" w:cstheme="minorAscii" w:eastAsiaTheme="minorAscii"/>
                <w:b/>
                <w:bCs/>
                <w:sz w:val="24"/>
                <w:szCs w:val="24"/>
                <w:lang w:val="en-US"/>
              </w:rPr>
              <w:t>The Big Picture</w:t>
            </w:r>
          </w:p>
          <w:p>
            <w:pPr>
              <w:pStyle w:val="Normal"/>
              <w:spacing w:lineRule="auto" w:line="240" w:before="0" w:after="0"/>
              <w:jc w:val="left"/>
              <w:rPr>
                <w:rFonts w:ascii="Aptos" w:hAnsi="Aptos" w:eastAsia="Aptos" w:cs="Aptos" w:asciiTheme="minorAscii" w:cstheme="minorAscii" w:eastAsiaTheme="minorAscii" w:hAnsiTheme="minorAscii"/>
                <w:b/>
                <w:b/>
                <w:bCs/>
                <w:sz w:val="24"/>
                <w:szCs w:val="24"/>
                <w:lang w:val="en-US"/>
              </w:rPr>
            </w:pPr>
            <w:r>
              <w:rPr>
                <w:rFonts w:eastAsia="Aptos" w:cs="Aptos" w:cstheme="minorAscii" w:eastAsiaTheme="minorAscii"/>
                <w:b w:val="false"/>
                <w:bCs w:val="false"/>
                <w:sz w:val="24"/>
                <w:szCs w:val="24"/>
                <w:lang w:val="en-US"/>
              </w:rPr>
              <w:t>(Slide n 3)</w:t>
            </w:r>
          </w:p>
          <w:p>
            <w:pPr>
              <w:pStyle w:val="Normal"/>
              <w:spacing w:lineRule="auto" w:line="240" w:before="0" w:after="0"/>
              <w:jc w:val="left"/>
              <w:rPr>
                <w:rFonts w:ascii="Aptos" w:hAnsi="Aptos" w:eastAsia="Aptos" w:cs="Aptos" w:asciiTheme="minorAscii" w:cstheme="minorAscii" w:eastAsiaTheme="minorAscii" w:hAnsiTheme="minorAscii"/>
                <w:b/>
                <w:b/>
                <w:bCs/>
                <w:sz w:val="24"/>
                <w:szCs w:val="24"/>
                <w:lang w:val="en-US"/>
              </w:rPr>
            </w:pPr>
            <w:r>
              <w:rPr>
                <w:rFonts w:eastAsia="Aptos" w:cs="Aptos" w:cstheme="minorAscii" w:eastAsiaTheme="minorAscii"/>
                <w:b/>
                <w:bCs/>
                <w:sz w:val="24"/>
                <w:szCs w:val="24"/>
                <w:lang w:val="en-US"/>
              </w:rPr>
            </w:r>
          </w:p>
        </w:tc>
        <w:tc>
          <w:tcPr>
            <w:tcW w:w="3600" w:type="dxa"/>
            <w:tcBorders/>
            <w:shd w:fill="auto" w:val="clear"/>
          </w:tcPr>
          <w:p>
            <w:pPr>
              <w:pStyle w:val="Normal"/>
              <w:spacing w:lineRule="auto" w:line="240" w:before="0" w:after="0"/>
              <w:jc w:val="left"/>
              <w:rPr>
                <w:rFonts w:ascii="Calibri" w:hAnsi="Calibri" w:eastAsia="Calibri" w:cs="Calibri"/>
                <w:b/>
                <w:b/>
                <w:bCs/>
                <w:sz w:val="22"/>
                <w:szCs w:val="22"/>
                <w:lang w:val="en-US"/>
              </w:rPr>
            </w:pPr>
            <w:r>
              <w:rPr>
                <w:rFonts w:eastAsia="Calibri" w:cs="Calibri" w:ascii="Calibri" w:hAnsi="Calibri"/>
                <w:b/>
                <w:bCs/>
                <w:sz w:val="22"/>
                <w:szCs w:val="22"/>
                <w:lang w:val="en-US"/>
              </w:rPr>
              <w:t>The Big Picture</w:t>
            </w:r>
          </w:p>
          <w:p>
            <w:pPr>
              <w:pStyle w:val="Normal"/>
              <w:spacing w:lineRule="auto" w:line="240" w:before="0" w:after="0"/>
              <w:jc w:val="both"/>
              <w:rPr>
                <w:rFonts w:ascii="Calibri" w:hAnsi="Calibri" w:eastAsia="Calibri" w:cs="Calibri"/>
                <w:b w:val="false"/>
                <w:b w:val="false"/>
                <w:bCs w:val="false"/>
                <w:i w:val="false"/>
                <w:i w:val="false"/>
                <w:iCs w:val="false"/>
                <w:caps w:val="false"/>
                <w:smallCaps w:val="false"/>
                <w:color w:val="000000" w:themeColor="text1" w:themeShade="ff" w:themeTint="ff"/>
                <w:sz w:val="22"/>
                <w:szCs w:val="22"/>
                <w:lang w:val="en-US"/>
              </w:rPr>
            </w:pPr>
            <w:r>
              <w:rPr>
                <w:rFonts w:eastAsia="Calibri" w:cs="Calibri" w:ascii="Calibri" w:hAnsi="Calibri"/>
                <w:b w:val="false"/>
                <w:bCs w:val="false"/>
                <w:i w:val="false"/>
                <w:iCs w:val="false"/>
                <w:caps w:val="false"/>
                <w:smallCaps w:val="false"/>
                <w:color w:val="000000" w:themeColor="text1" w:themeShade="ff" w:themeTint="ff"/>
                <w:sz w:val="22"/>
                <w:szCs w:val="22"/>
                <w:lang w:val="en-US"/>
              </w:rPr>
            </w:r>
          </w:p>
          <w:p>
            <w:pPr>
              <w:pStyle w:val="Normal"/>
              <w:spacing w:lineRule="auto" w:line="240" w:before="0" w:after="0"/>
              <w:jc w:val="both"/>
              <w:rPr>
                <w:rFonts w:ascii="Calibri" w:hAnsi="Calibri" w:eastAsia="Calibri" w:cs="Calibri"/>
                <w:b w:val="false"/>
                <w:b w:val="false"/>
                <w:bCs w:val="false"/>
                <w:i w:val="false"/>
                <w:i w:val="false"/>
                <w:iCs w:val="false"/>
                <w:caps w:val="false"/>
                <w:smallCaps w:val="false"/>
                <w:color w:val="000000" w:themeColor="text1" w:themeShade="ff" w:themeTint="ff"/>
                <w:sz w:val="22"/>
                <w:szCs w:val="22"/>
                <w:lang w:val="en-US"/>
              </w:rPr>
            </w:pPr>
            <w:r>
              <w:rPr>
                <w:rFonts w:eastAsia="Calibri" w:cs="Calibri" w:ascii="Calibri" w:hAnsi="Calibri"/>
                <w:b w:val="false"/>
                <w:bCs w:val="false"/>
                <w:i w:val="false"/>
                <w:iCs w:val="false"/>
                <w:caps w:val="false"/>
                <w:smallCaps w:val="false"/>
                <w:color w:val="000000" w:themeColor="text1" w:themeShade="ff" w:themeTint="ff"/>
                <w:sz w:val="22"/>
                <w:szCs w:val="22"/>
                <w:lang w:val="en-US"/>
              </w:rPr>
              <w:t>Sustainability as a broad concept is discussed below.  Sustainability encompasses several categories as shown by the circles in the Big Picture (all of which are also discussed in more detail below).  The Circular Economy is a smaller part of Sustainability, and the Right to Repair (R2R) is a component of the broader Circular Economy.  In addition, Creative Computing as well as Open Source Software and Hardware have overlapping circles that at times lie outside of the Sustainability circle.</w:t>
            </w:r>
          </w:p>
        </w:tc>
        <w:tc>
          <w:tcPr>
            <w:tcW w:w="3605" w:type="dxa"/>
            <w:tcBorders/>
            <w:shd w:fill="auto" w:val="clear"/>
          </w:tcPr>
          <w:p>
            <w:pPr>
              <w:pStyle w:val="Normal"/>
              <w:spacing w:lineRule="auto" w:line="240" w:before="0" w:after="0"/>
              <w:jc w:val="both"/>
              <w:rPr>
                <w:rFonts w:ascii="Aptos" w:hAnsi="Aptos" w:eastAsia="Aptos" w:cs="Aptos" w:asciiTheme="minorAscii" w:cstheme="minorAscii" w:eastAsiaTheme="minorAscii" w:hAnsiTheme="minorAscii"/>
                <w:b w:val="false"/>
                <w:b w:val="false"/>
                <w:bCs w:val="false"/>
                <w:i w:val="false"/>
                <w:i w:val="false"/>
                <w:iCs w:val="false"/>
                <w:caps w:val="false"/>
                <w:smallCaps w:val="false"/>
                <w:color w:val="000000" w:themeColor="text1" w:themeShade="ff" w:themeTint="ff"/>
                <w:sz w:val="22"/>
                <w:szCs w:val="22"/>
                <w:lang w:val="en-US"/>
              </w:rPr>
            </w:pPr>
            <w:r>
              <w:rPr>
                <w:rFonts w:eastAsia="Aptos" w:cs="Aptos" w:cstheme="minorAscii" w:eastAsiaTheme="minorAscii"/>
                <w:b w:val="false"/>
                <w:bCs w:val="false"/>
                <w:i w:val="false"/>
                <w:iCs w:val="false"/>
                <w:caps w:val="false"/>
                <w:smallCaps w:val="false"/>
                <w:color w:val="000000" w:themeColor="text1" w:themeShade="ff" w:themeTint="ff"/>
                <w:sz w:val="22"/>
                <w:szCs w:val="22"/>
                <w:lang w:val="en-US"/>
              </w:rPr>
            </w:r>
          </w:p>
        </w:tc>
      </w:tr>
      <w:tr>
        <w:trPr>
          <w:trHeight w:val="300" w:hRule="atLeast"/>
        </w:trPr>
        <w:tc>
          <w:tcPr>
            <w:tcW w:w="2155" w:type="dxa"/>
            <w:tcBorders/>
            <w:shd w:fill="auto" w:val="clear"/>
          </w:tcPr>
          <w:p>
            <w:pPr>
              <w:pStyle w:val="Normal"/>
              <w:bidi w:val="0"/>
              <w:spacing w:lineRule="auto" w:line="240" w:beforeAutospacing="0" w:before="0" w:afterAutospacing="0" w:after="0"/>
              <w:ind w:left="0" w:right="0" w:hanging="0"/>
              <w:jc w:val="left"/>
              <w:rPr>
                <w:rFonts w:ascii="Aptos" w:hAnsi="Aptos" w:eastAsia="Aptos" w:cs="Aptos" w:asciiTheme="minorAscii" w:cstheme="minorAscii" w:eastAsiaTheme="minorAscii" w:hAnsiTheme="minorAscii"/>
                <w:b/>
                <w:b/>
                <w:bCs/>
                <w:sz w:val="24"/>
                <w:szCs w:val="24"/>
                <w:lang w:val="en-US"/>
              </w:rPr>
            </w:pPr>
            <w:r>
              <w:rPr>
                <w:rFonts w:eastAsia="Aptos" w:cs="Aptos" w:cstheme="minorAscii" w:eastAsiaTheme="minorAscii"/>
                <w:b/>
                <w:bCs/>
                <w:sz w:val="24"/>
                <w:szCs w:val="24"/>
                <w:lang w:val="en-US"/>
              </w:rPr>
              <w:t>Sustainability</w:t>
            </w:r>
          </w:p>
          <w:p>
            <w:pPr>
              <w:pStyle w:val="Normal"/>
              <w:bidi w:val="0"/>
              <w:spacing w:lineRule="auto" w:line="240" w:beforeAutospacing="0" w:before="0" w:afterAutospacing="0" w:after="0"/>
              <w:ind w:left="0" w:right="0" w:hanging="0"/>
              <w:jc w:val="left"/>
              <w:rPr>
                <w:rFonts w:ascii="Aptos" w:hAnsi="Aptos" w:eastAsia="Aptos" w:cs="Aptos" w:asciiTheme="minorAscii" w:cstheme="minorAscii" w:eastAsiaTheme="minorAscii" w:hAnsiTheme="minorAscii"/>
                <w:b/>
                <w:b/>
                <w:bCs/>
                <w:sz w:val="24"/>
                <w:szCs w:val="24"/>
                <w:lang w:val="en-US"/>
              </w:rPr>
            </w:pPr>
            <w:r>
              <w:rPr>
                <w:rFonts w:eastAsia="Aptos" w:cs="Aptos" w:cstheme="minorAscii" w:eastAsiaTheme="minorAscii"/>
                <w:b w:val="false"/>
                <w:bCs w:val="false"/>
                <w:sz w:val="24"/>
                <w:szCs w:val="24"/>
                <w:lang w:val="en-US"/>
              </w:rPr>
              <w:t>(Slide n 5)</w:t>
            </w:r>
          </w:p>
        </w:tc>
        <w:tc>
          <w:tcPr>
            <w:tcW w:w="3600" w:type="dxa"/>
            <w:tcBorders/>
            <w:shd w:fill="auto" w:val="clear"/>
          </w:tcPr>
          <w:p>
            <w:pPr>
              <w:pStyle w:val="Normal"/>
              <w:bidi w:val="0"/>
              <w:spacing w:lineRule="auto" w:line="240" w:beforeAutospacing="0" w:before="0" w:afterAutospacing="0" w:after="240"/>
              <w:jc w:val="both"/>
              <w:rPr>
                <w:rFonts w:ascii="Calibri" w:hAnsi="Calibri" w:eastAsia="Calibri" w:cs="Calibri"/>
                <w:b/>
                <w:b/>
                <w:bCs/>
                <w:sz w:val="22"/>
                <w:szCs w:val="22"/>
                <w:lang w:val="en-US"/>
              </w:rPr>
            </w:pPr>
            <w:r>
              <w:rPr>
                <w:rFonts w:eastAsia="Calibri" w:cs="Calibri" w:ascii="Calibri" w:hAnsi="Calibri"/>
                <w:b/>
                <w:bCs/>
                <w:sz w:val="22"/>
                <w:szCs w:val="22"/>
                <w:lang w:val="en-US"/>
              </w:rPr>
              <w:t>Sustainability</w:t>
            </w:r>
          </w:p>
          <w:p>
            <w:pPr>
              <w:pStyle w:val="Normal"/>
              <w:spacing w:lineRule="auto" w:line="240" w:beforeAutospacing="0" w:before="240" w:afterAutospacing="0" w:after="240"/>
              <w:jc w:val="both"/>
              <w:rPr>
                <w:rFonts w:ascii="Calibri" w:hAnsi="Calibri" w:eastAsia="Calibri" w:cs="Calibri"/>
                <w:color w:val="auto"/>
                <w:sz w:val="22"/>
                <w:szCs w:val="22"/>
                <w:lang w:val="en-GB"/>
              </w:rPr>
            </w:pPr>
            <w:r>
              <w:rPr>
                <w:rFonts w:eastAsia="Calibri" w:cs="Calibri" w:ascii="Calibri" w:hAnsi="Calibri"/>
                <w:color w:val="auto"/>
                <w:sz w:val="22"/>
                <w:szCs w:val="22"/>
                <w:lang w:val="en-GB"/>
              </w:rPr>
              <w:t>In 1987, the United Nations Brundtland Commission described sustainability as "fulfilling present needs without jeopardizing the ability of future generations to meet their own." Today, nearly 140 developing countries are striving to achieve their development goals, but with the growing threat of climate change, it is crucial that concrete actions are taken to ensure that progress made today does not harm the prospects of future generations.</w:t>
            </w:r>
          </w:p>
          <w:p>
            <w:pPr>
              <w:pStyle w:val="Normal"/>
              <w:spacing w:lineRule="auto" w:line="240" w:beforeAutospacing="0" w:before="0" w:afterAutospacing="0" w:after="0"/>
              <w:jc w:val="both"/>
              <w:rPr/>
            </w:pPr>
            <w:r>
              <w:rPr>
                <w:rFonts w:eastAsia="Calibri" w:cs="Calibri" w:ascii="Calibri" w:hAnsi="Calibri"/>
                <w:color w:val="auto"/>
                <w:sz w:val="22"/>
                <w:szCs w:val="22"/>
                <w:lang w:val="en-GB"/>
              </w:rPr>
              <w:t xml:space="preserve">See more information here: </w:t>
            </w:r>
            <w:r>
              <w:fldChar w:fldCharType="begin"/>
            </w:r>
            <w:r>
              <w:rPr>
                <w:rStyle w:val="InternetLink"/>
                <w:sz w:val="22"/>
                <w:szCs w:val="22"/>
                <w:rFonts w:eastAsia="Calibri" w:cs="Calibri" w:ascii="Calibri" w:hAnsi="Calibri"/>
              </w:rPr>
              <w:instrText> HYPERLINK "https://www.un.org/en/academic-impact/sustainability" \l ":~:text=In 1987%2C the United Nations,development needs%2C but with the"</w:instrText>
            </w:r>
            <w:r>
              <w:rPr>
                <w:rStyle w:val="InternetLink"/>
                <w:sz w:val="22"/>
                <w:szCs w:val="22"/>
                <w:rFonts w:eastAsia="Calibri" w:cs="Calibri" w:ascii="Calibri" w:hAnsi="Calibri"/>
              </w:rPr>
              <w:fldChar w:fldCharType="separate"/>
            </w:r>
            <w:r>
              <w:rPr>
                <w:rStyle w:val="InternetLink"/>
                <w:rFonts w:eastAsia="Calibri" w:cs="Calibri" w:ascii="Calibri" w:hAnsi="Calibri"/>
                <w:color w:val="auto"/>
                <w:sz w:val="22"/>
                <w:szCs w:val="22"/>
                <w:lang w:val="en-GB"/>
              </w:rPr>
              <w:t>https://www.un.org/en/academic-impact/sustainability#:~:text=In%201987%2C%20the%20United%20Nations,development%20needs%2C%20but%20with%20the</w:t>
            </w:r>
            <w:r>
              <w:rPr>
                <w:rStyle w:val="InternetLink"/>
                <w:sz w:val="22"/>
                <w:szCs w:val="22"/>
                <w:rFonts w:eastAsia="Calibri" w:cs="Calibri" w:ascii="Calibri" w:hAnsi="Calibri"/>
              </w:rPr>
              <w:fldChar w:fldCharType="end"/>
            </w:r>
          </w:p>
          <w:p>
            <w:pPr>
              <w:pStyle w:val="Normal"/>
              <w:spacing w:lineRule="auto" w:line="240" w:beforeAutospacing="0" w:before="0" w:afterAutospacing="0" w:after="0"/>
              <w:jc w:val="both"/>
              <w:rPr>
                <w:rFonts w:ascii="Calibri" w:hAnsi="Calibri" w:eastAsia="Calibri" w:cs="Calibri"/>
                <w:color w:val="auto"/>
                <w:sz w:val="22"/>
                <w:szCs w:val="22"/>
                <w:lang w:val="en-GB"/>
              </w:rPr>
            </w:pPr>
            <w:r>
              <w:rPr>
                <w:rFonts w:eastAsia="Calibri" w:cs="Calibri" w:ascii="Calibri" w:hAnsi="Calibri"/>
                <w:color w:val="auto"/>
                <w:sz w:val="22"/>
                <w:szCs w:val="22"/>
                <w:lang w:val="en-GB"/>
              </w:rPr>
            </w:r>
          </w:p>
          <w:p>
            <w:pPr>
              <w:pStyle w:val="Normal"/>
              <w:spacing w:lineRule="auto" w:line="240" w:beforeAutospacing="0" w:before="0" w:afterAutospacing="0" w:after="0"/>
              <w:jc w:val="both"/>
              <w:rPr/>
            </w:pPr>
            <w:hyperlink r:id="rId6">
              <w:r>
                <w:rPr>
                  <w:rStyle w:val="InternetLink"/>
                  <w:rFonts w:eastAsia="Calibri" w:cs="Calibri" w:ascii="Calibri" w:hAnsi="Calibri"/>
                  <w:color w:val="auto"/>
                  <w:sz w:val="22"/>
                  <w:szCs w:val="22"/>
                  <w:lang w:val="en-GB"/>
                </w:rPr>
                <w:t>https://www.un.org/development/desa/dpad/wp-content/uploads/sites/45/publication/2015wess_ch5_en.pdf</w:t>
              </w:r>
            </w:hyperlink>
            <w:r>
              <w:rPr>
                <w:rFonts w:eastAsia="Calibri" w:cs="Calibri" w:ascii="Calibri" w:hAnsi="Calibri"/>
                <w:color w:val="auto"/>
                <w:sz w:val="22"/>
                <w:szCs w:val="22"/>
                <w:lang w:val="en-GB"/>
              </w:rPr>
              <w:t xml:space="preserve"> </w:t>
            </w:r>
          </w:p>
          <w:p>
            <w:pPr>
              <w:pStyle w:val="Normal"/>
              <w:spacing w:lineRule="auto" w:line="240" w:beforeAutospacing="0" w:before="240" w:afterAutospacing="0" w:after="240"/>
              <w:jc w:val="both"/>
              <w:rPr>
                <w:rFonts w:ascii="Calibri" w:hAnsi="Calibri" w:eastAsia="Calibri" w:cs="Calibri"/>
                <w:color w:val="auto"/>
                <w:sz w:val="22"/>
                <w:szCs w:val="22"/>
                <w:lang w:val="en-GB"/>
              </w:rPr>
            </w:pPr>
            <w:r>
              <w:rPr>
                <w:rFonts w:eastAsia="Calibri" w:cs="Calibri" w:ascii="Calibri" w:hAnsi="Calibri"/>
                <w:color w:val="auto"/>
                <w:sz w:val="22"/>
                <w:szCs w:val="22"/>
                <w:lang w:val="en-GB"/>
              </w:rPr>
            </w:r>
          </w:p>
          <w:p>
            <w:pPr>
              <w:pStyle w:val="Normal"/>
              <w:spacing w:lineRule="auto" w:line="240" w:before="0" w:after="0"/>
              <w:jc w:val="both"/>
              <w:rPr>
                <w:rFonts w:ascii="Calibri" w:hAnsi="Calibri" w:eastAsia="Calibri" w:cs="Calibri"/>
                <w:b w:val="false"/>
                <w:b w:val="false"/>
                <w:bCs w:val="false"/>
                <w:i w:val="false"/>
                <w:i w:val="false"/>
                <w:iCs w:val="false"/>
                <w:caps w:val="false"/>
                <w:smallCaps w:val="false"/>
                <w:color w:val="000000" w:themeColor="text1" w:themeShade="ff" w:themeTint="ff"/>
                <w:sz w:val="22"/>
                <w:szCs w:val="22"/>
                <w:lang w:val="en-GB"/>
              </w:rPr>
            </w:pPr>
            <w:r>
              <w:rPr>
                <w:rFonts w:eastAsia="Calibri" w:cs="Calibri" w:ascii="Calibri" w:hAnsi="Calibri"/>
                <w:b w:val="false"/>
                <w:bCs w:val="false"/>
                <w:i w:val="false"/>
                <w:iCs w:val="false"/>
                <w:caps w:val="false"/>
                <w:smallCaps w:val="false"/>
                <w:color w:val="000000" w:themeColor="text1" w:themeShade="ff" w:themeTint="ff"/>
                <w:sz w:val="22"/>
                <w:szCs w:val="22"/>
                <w:lang w:val="en-GB"/>
              </w:rPr>
            </w:r>
          </w:p>
        </w:tc>
        <w:tc>
          <w:tcPr>
            <w:tcW w:w="3605" w:type="dxa"/>
            <w:tcBorders/>
            <w:shd w:fill="auto" w:val="clear"/>
          </w:tcPr>
          <w:p>
            <w:pPr>
              <w:pStyle w:val="Normal"/>
              <w:spacing w:lineRule="auto" w:line="360" w:beforeAutospacing="0" w:before="0" w:afterAutospacing="0" w:after="0"/>
              <w:jc w:val="both"/>
              <w:rPr>
                <w:rFonts w:ascii="Calibri" w:hAnsi="Calibri" w:eastAsia="Calibri" w:cs="Calibri"/>
                <w:b w:val="false"/>
                <w:b w:val="false"/>
                <w:bCs w:val="false"/>
                <w:color w:val="auto"/>
                <w:sz w:val="22"/>
                <w:szCs w:val="22"/>
                <w:lang w:val="en-GB"/>
              </w:rPr>
            </w:pPr>
            <w:r>
              <w:rPr>
                <w:rFonts w:eastAsia="Calibri" w:cs="Calibri" w:ascii="Calibri" w:hAnsi="Calibri"/>
                <w:b w:val="false"/>
                <w:bCs w:val="false"/>
                <w:color w:val="auto"/>
                <w:sz w:val="22"/>
                <w:szCs w:val="22"/>
                <w:lang w:val="en-GB"/>
              </w:rPr>
              <w:t>Sustainability:</w:t>
            </w:r>
          </w:p>
          <w:p>
            <w:pPr>
              <w:pStyle w:val="Normal"/>
              <w:spacing w:lineRule="auto" w:line="240" w:beforeAutospacing="0" w:before="0" w:afterAutospacing="0" w:after="160"/>
              <w:ind w:left="720" w:right="0" w:hanging="720"/>
              <w:jc w:val="left"/>
              <w:rPr>
                <w:rFonts w:ascii="Calibri" w:hAnsi="Calibri" w:eastAsia="Calibri" w:cs="Calibri"/>
                <w:sz w:val="22"/>
                <w:szCs w:val="22"/>
                <w:lang w:val="en-GB"/>
              </w:rPr>
            </w:pPr>
            <w:r>
              <w:rPr>
                <w:rFonts w:eastAsia="Calibri" w:cs="Calibri" w:ascii="Calibri" w:hAnsi="Calibri"/>
                <w:sz w:val="22"/>
                <w:szCs w:val="22"/>
                <w:lang w:val="en-GB"/>
              </w:rPr>
            </w:r>
          </w:p>
          <w:p>
            <w:pPr>
              <w:pStyle w:val="Normal"/>
              <w:spacing w:lineRule="auto" w:line="240" w:beforeAutospacing="0" w:before="0" w:afterAutospacing="0" w:after="160"/>
              <w:ind w:left="720" w:right="0" w:hanging="720"/>
              <w:jc w:val="left"/>
              <w:rPr>
                <w:rFonts w:ascii="Calibri" w:hAnsi="Calibri" w:eastAsia="Calibri" w:cs="Calibri"/>
                <w:sz w:val="22"/>
                <w:szCs w:val="22"/>
                <w:lang w:val="en-GB"/>
              </w:rPr>
            </w:pPr>
            <w:r>
              <w:rPr>
                <w:rFonts w:eastAsia="Calibri" w:cs="Calibri" w:ascii="Calibri" w:hAnsi="Calibri"/>
                <w:sz w:val="22"/>
                <w:szCs w:val="22"/>
                <w:lang w:val="en-GB"/>
              </w:rPr>
              <w:t xml:space="preserve">Goodland, R. (2002). Sustainability: human, social, economic and environmental. </w:t>
            </w:r>
            <w:r>
              <w:rPr>
                <w:rFonts w:eastAsia="Calibri" w:cs="Calibri" w:ascii="Calibri" w:hAnsi="Calibri"/>
                <w:i/>
                <w:iCs/>
                <w:sz w:val="22"/>
                <w:szCs w:val="22"/>
                <w:lang w:val="en-GB"/>
              </w:rPr>
              <w:t>Encyclopedia of global environmental change, 5</w:t>
            </w:r>
            <w:r>
              <w:rPr>
                <w:rFonts w:eastAsia="Calibri" w:cs="Calibri" w:ascii="Calibri" w:hAnsi="Calibri"/>
                <w:sz w:val="22"/>
                <w:szCs w:val="22"/>
                <w:lang w:val="en-GB"/>
              </w:rPr>
              <w:t>, 481-491.</w:t>
            </w:r>
          </w:p>
          <w:p>
            <w:pPr>
              <w:pStyle w:val="Normal"/>
              <w:spacing w:lineRule="auto" w:line="360" w:beforeAutospacing="0" w:before="0" w:afterAutospacing="0" w:after="0"/>
              <w:jc w:val="both"/>
              <w:rPr>
                <w:rFonts w:ascii="Calibri" w:hAnsi="Calibri" w:eastAsia="Calibri" w:cs="Calibri"/>
                <w:color w:val="auto"/>
                <w:sz w:val="22"/>
                <w:szCs w:val="22"/>
                <w:lang w:val="en-GB"/>
              </w:rPr>
            </w:pPr>
            <w:r>
              <w:rPr>
                <w:rFonts w:eastAsia="Calibri" w:cs="Calibri" w:ascii="Calibri" w:hAnsi="Calibri"/>
                <w:color w:val="auto"/>
                <w:sz w:val="22"/>
                <w:szCs w:val="22"/>
                <w:lang w:val="en-GB"/>
              </w:rPr>
            </w:r>
          </w:p>
          <w:p>
            <w:pPr>
              <w:pStyle w:val="Normal"/>
              <w:spacing w:lineRule="auto" w:line="360" w:beforeAutospacing="0" w:before="0" w:afterAutospacing="0" w:after="0"/>
              <w:jc w:val="both"/>
              <w:rPr/>
            </w:pPr>
            <w:r>
              <w:fldChar w:fldCharType="begin"/>
            </w:r>
            <w:r>
              <w:rPr>
                <w:rStyle w:val="InternetLink"/>
                <w:sz w:val="22"/>
                <w:szCs w:val="22"/>
                <w:rFonts w:eastAsia="Calibri" w:cs="Calibri" w:ascii="Calibri" w:hAnsi="Calibri"/>
              </w:rPr>
              <w:instrText> HYPERLINK "https://www.un.org/en/academic-impact/sustainability" \l ":~:text=In 1987%2C the United Nations,development needs%2C but with the"</w:instrText>
            </w:r>
            <w:r>
              <w:rPr>
                <w:rStyle w:val="InternetLink"/>
                <w:sz w:val="22"/>
                <w:szCs w:val="22"/>
                <w:rFonts w:eastAsia="Calibri" w:cs="Calibri" w:ascii="Calibri" w:hAnsi="Calibri"/>
              </w:rPr>
              <w:fldChar w:fldCharType="separate"/>
            </w:r>
            <w:r>
              <w:rPr>
                <w:rStyle w:val="InternetLink"/>
                <w:rFonts w:eastAsia="Calibri" w:cs="Calibri" w:ascii="Calibri" w:hAnsi="Calibri"/>
                <w:color w:val="auto"/>
                <w:sz w:val="22"/>
                <w:szCs w:val="22"/>
                <w:lang w:val="en-GB"/>
              </w:rPr>
              <w:t>https://www.un.org/en/academic-impact/sustainability#:~:text=In%201987%2C%20the%20United%20Nations,development%20needs%2C%20but%20with%20the</w:t>
            </w:r>
            <w:r>
              <w:rPr>
                <w:rStyle w:val="InternetLink"/>
                <w:sz w:val="22"/>
                <w:szCs w:val="22"/>
                <w:rFonts w:eastAsia="Calibri" w:cs="Calibri" w:ascii="Calibri" w:hAnsi="Calibri"/>
              </w:rPr>
              <w:fldChar w:fldCharType="end"/>
            </w:r>
          </w:p>
          <w:p>
            <w:pPr>
              <w:pStyle w:val="Normal"/>
              <w:spacing w:lineRule="auto" w:line="360" w:beforeAutospacing="0" w:before="0" w:afterAutospacing="0" w:after="0"/>
              <w:jc w:val="both"/>
              <w:rPr>
                <w:rFonts w:ascii="Calibri" w:hAnsi="Calibri" w:eastAsia="Calibri" w:cs="Calibri"/>
                <w:color w:val="auto"/>
                <w:sz w:val="22"/>
                <w:szCs w:val="22"/>
                <w:lang w:val="en-GB"/>
              </w:rPr>
            </w:pPr>
            <w:r>
              <w:rPr>
                <w:rFonts w:eastAsia="Calibri" w:cs="Calibri" w:ascii="Calibri" w:hAnsi="Calibri"/>
                <w:color w:val="auto"/>
                <w:sz w:val="22"/>
                <w:szCs w:val="22"/>
                <w:lang w:val="en-GB"/>
              </w:rPr>
            </w:r>
          </w:p>
          <w:p>
            <w:pPr>
              <w:pStyle w:val="Normal"/>
              <w:spacing w:lineRule="auto" w:line="360" w:beforeAutospacing="0" w:before="0" w:afterAutospacing="0" w:after="0"/>
              <w:jc w:val="both"/>
              <w:rPr/>
            </w:pPr>
            <w:hyperlink r:id="rId7">
              <w:r>
                <w:rPr>
                  <w:rStyle w:val="InternetLink"/>
                  <w:rFonts w:eastAsia="Calibri" w:cs="Calibri" w:ascii="Calibri" w:hAnsi="Calibri"/>
                  <w:color w:val="auto"/>
                  <w:sz w:val="22"/>
                  <w:szCs w:val="22"/>
                  <w:lang w:val="en-GB"/>
                </w:rPr>
                <w:t>https://www.un.org/development/desa/dpad/wp-content/uploads/sites/45/publication/2015wess_ch5_en.pdf</w:t>
              </w:r>
            </w:hyperlink>
          </w:p>
          <w:p>
            <w:pPr>
              <w:pStyle w:val="Normal"/>
              <w:spacing w:lineRule="auto" w:line="240" w:before="0" w:after="0"/>
              <w:jc w:val="both"/>
              <w:rPr>
                <w:rFonts w:ascii="Calibri" w:hAnsi="Calibri" w:eastAsia="Calibri" w:cs="Calibri"/>
                <w:b w:val="false"/>
                <w:b w:val="false"/>
                <w:bCs w:val="false"/>
                <w:i w:val="false"/>
                <w:i w:val="false"/>
                <w:iCs w:val="false"/>
                <w:caps w:val="false"/>
                <w:smallCaps w:val="false"/>
                <w:color w:val="000000" w:themeColor="text1" w:themeShade="ff" w:themeTint="ff"/>
                <w:sz w:val="22"/>
                <w:szCs w:val="22"/>
                <w:lang w:val="en-US"/>
              </w:rPr>
            </w:pPr>
            <w:r>
              <w:rPr>
                <w:rFonts w:eastAsia="Calibri" w:cs="Calibri" w:ascii="Calibri" w:hAnsi="Calibri"/>
                <w:b w:val="false"/>
                <w:bCs w:val="false"/>
                <w:i w:val="false"/>
                <w:iCs w:val="false"/>
                <w:caps w:val="false"/>
                <w:smallCaps w:val="false"/>
                <w:color w:val="000000" w:themeColor="text1" w:themeShade="ff" w:themeTint="ff"/>
                <w:sz w:val="22"/>
                <w:szCs w:val="22"/>
                <w:lang w:val="en-US"/>
              </w:rPr>
            </w:r>
          </w:p>
          <w:p>
            <w:pPr>
              <w:pStyle w:val="Normal"/>
              <w:spacing w:lineRule="auto" w:line="240" w:before="0" w:after="0"/>
              <w:jc w:val="both"/>
              <w:rPr>
                <w:rFonts w:ascii="Calibri" w:hAnsi="Calibri" w:eastAsia="Calibri" w:cs="Calibri"/>
                <w:b w:val="false"/>
                <w:b w:val="false"/>
                <w:bCs w:val="false"/>
                <w:i w:val="false"/>
                <w:i w:val="false"/>
                <w:iCs w:val="false"/>
                <w:caps w:val="false"/>
                <w:smallCaps w:val="false"/>
                <w:color w:val="000000" w:themeColor="text1" w:themeShade="ff" w:themeTint="ff"/>
                <w:sz w:val="22"/>
                <w:szCs w:val="22"/>
                <w:lang w:val="en-US"/>
              </w:rPr>
            </w:pPr>
            <w:r>
              <w:rPr>
                <w:rFonts w:eastAsia="Calibri" w:cs="Calibri" w:ascii="Calibri" w:hAnsi="Calibri"/>
                <w:b w:val="false"/>
                <w:bCs w:val="false"/>
                <w:i w:val="false"/>
                <w:iCs w:val="false"/>
                <w:caps w:val="false"/>
                <w:smallCaps w:val="false"/>
                <w:color w:val="000000" w:themeColor="text1" w:themeShade="ff" w:themeTint="ff"/>
                <w:sz w:val="22"/>
                <w:szCs w:val="22"/>
                <w:lang w:val="en-US"/>
              </w:rPr>
            </w:r>
          </w:p>
        </w:tc>
      </w:tr>
      <w:tr>
        <w:trPr>
          <w:trHeight w:val="300" w:hRule="atLeast"/>
        </w:trPr>
        <w:tc>
          <w:tcPr>
            <w:tcW w:w="2155" w:type="dxa"/>
            <w:tcBorders/>
            <w:shd w:fill="auto" w:val="clear"/>
          </w:tcPr>
          <w:p>
            <w:pPr>
              <w:pStyle w:val="Normal"/>
              <w:bidi w:val="0"/>
              <w:spacing w:lineRule="auto" w:line="240" w:beforeAutospacing="0" w:before="0" w:afterAutospacing="0" w:after="0"/>
              <w:ind w:left="0" w:right="0" w:hanging="0"/>
              <w:jc w:val="left"/>
              <w:rPr>
                <w:rFonts w:ascii="Aptos" w:hAnsi="Aptos" w:eastAsia="Aptos" w:cs="Aptos" w:asciiTheme="minorAscii" w:cstheme="minorAscii" w:eastAsiaTheme="minorAscii" w:hAnsiTheme="minorAscii"/>
                <w:b/>
                <w:b/>
                <w:bCs/>
                <w:sz w:val="24"/>
                <w:szCs w:val="24"/>
                <w:lang w:val="en-US"/>
              </w:rPr>
            </w:pPr>
            <w:r>
              <w:rPr>
                <w:rFonts w:eastAsia="Aptos" w:cs="Aptos" w:cstheme="minorAscii" w:eastAsiaTheme="minorAscii"/>
                <w:b/>
                <w:bCs/>
                <w:sz w:val="24"/>
                <w:szCs w:val="24"/>
                <w:lang w:val="en-US"/>
              </w:rPr>
              <w:t>Sustainability</w:t>
            </w:r>
          </w:p>
          <w:p>
            <w:pPr>
              <w:pStyle w:val="Normal"/>
              <w:spacing w:lineRule="auto" w:line="240" w:before="0" w:after="0"/>
              <w:jc w:val="left"/>
              <w:rPr>
                <w:rFonts w:ascii="Aptos" w:hAnsi="Aptos" w:eastAsia="Aptos" w:cs="Aptos" w:asciiTheme="minorAscii" w:cstheme="minorAscii" w:eastAsiaTheme="minorAscii" w:hAnsiTheme="minorAscii"/>
                <w:b/>
                <w:b/>
                <w:bCs/>
                <w:sz w:val="24"/>
                <w:szCs w:val="24"/>
                <w:lang w:val="en-US"/>
              </w:rPr>
            </w:pPr>
            <w:r>
              <w:rPr>
                <w:rFonts w:eastAsia="Aptos" w:cs="Aptos" w:cstheme="minorAscii" w:eastAsiaTheme="minorAscii"/>
                <w:b w:val="false"/>
                <w:bCs w:val="false"/>
                <w:sz w:val="24"/>
                <w:szCs w:val="24"/>
                <w:lang w:val="en-US"/>
              </w:rPr>
              <w:t>(Slide n 6)</w:t>
            </w:r>
          </w:p>
        </w:tc>
        <w:tc>
          <w:tcPr>
            <w:tcW w:w="3600" w:type="dxa"/>
            <w:tcBorders/>
            <w:shd w:fill="auto" w:val="clear"/>
          </w:tcPr>
          <w:p>
            <w:pPr>
              <w:pStyle w:val="Normal"/>
              <w:spacing w:lineRule="auto" w:line="240" w:beforeAutospacing="0" w:before="0" w:afterAutospacing="0" w:after="0"/>
              <w:jc w:val="both"/>
              <w:rPr>
                <w:rFonts w:ascii="Calibri" w:hAnsi="Calibri" w:eastAsia="Calibri" w:cs="Calibri"/>
                <w:b w:val="false"/>
                <w:b w:val="false"/>
                <w:bCs w:val="false"/>
                <w:color w:val="auto"/>
                <w:sz w:val="22"/>
                <w:szCs w:val="22"/>
                <w:lang w:val="en-GB"/>
              </w:rPr>
            </w:pPr>
            <w:r>
              <w:rPr>
                <w:rFonts w:eastAsia="Calibri" w:cs="Calibri" w:ascii="Calibri" w:hAnsi="Calibri"/>
                <w:b/>
                <w:bCs/>
                <w:color w:val="auto"/>
                <w:sz w:val="22"/>
                <w:szCs w:val="22"/>
                <w:lang w:val="en-GB"/>
              </w:rPr>
              <w:t>Environmental sustainabilit</w:t>
            </w:r>
            <w:r>
              <w:rPr>
                <w:rFonts w:eastAsia="Calibri" w:cs="Calibri" w:ascii="Calibri" w:hAnsi="Calibri"/>
                <w:b w:val="false"/>
                <w:bCs w:val="false"/>
                <w:color w:val="auto"/>
                <w:sz w:val="22"/>
                <w:szCs w:val="22"/>
                <w:lang w:val="en-GB"/>
              </w:rPr>
              <w:t>y represents efforts aimed at protecting the environment by addressing issues like ozone depletion, carbon emissions, forest loss, and water and sanitation. The goal is to ensure the sustainable use of natural resources and prevent environmental degradation, all while promoting international cooperation between developed and developing countries. The text highlights progress made in reducing ozone-depleting substances, protecting forests and marine areas, and improving access to clean water and sanitation infrastructure.</w:t>
            </w:r>
          </w:p>
          <w:p>
            <w:pPr>
              <w:pStyle w:val="Normal"/>
              <w:spacing w:lineRule="auto" w:line="240" w:beforeAutospacing="0" w:before="240" w:afterAutospacing="0" w:after="0"/>
              <w:jc w:val="both"/>
              <w:rPr>
                <w:rFonts w:ascii="Calibri" w:hAnsi="Calibri" w:eastAsia="Calibri" w:cs="Calibri"/>
                <w:b w:val="false"/>
                <w:b w:val="false"/>
                <w:bCs w:val="false"/>
                <w:color w:val="auto"/>
                <w:sz w:val="22"/>
                <w:szCs w:val="22"/>
                <w:lang w:val="en-GB"/>
              </w:rPr>
            </w:pPr>
            <w:r>
              <w:rPr>
                <w:rFonts w:eastAsia="Calibri" w:cs="Calibri" w:ascii="Calibri" w:hAnsi="Calibri"/>
                <w:b w:val="false"/>
                <w:bCs w:val="false"/>
                <w:color w:val="auto"/>
                <w:sz w:val="22"/>
                <w:szCs w:val="22"/>
                <w:lang w:val="en-GB"/>
              </w:rPr>
              <w:t>In simpler terms, environmental sustainability is about taking care of the planet's natural resources so that we can use them today without harming the environment for future generations. This</w:t>
            </w:r>
            <w:r>
              <w:rPr>
                <w:rFonts w:eastAsia="Calibri" w:cs="Calibri" w:ascii="Calibri" w:hAnsi="Calibri"/>
                <w:b/>
                <w:bCs/>
                <w:color w:val="auto"/>
                <w:sz w:val="22"/>
                <w:szCs w:val="22"/>
                <w:lang w:val="en-GB"/>
              </w:rPr>
              <w:t xml:space="preserve"> </w:t>
            </w:r>
            <w:r>
              <w:rPr>
                <w:rFonts w:eastAsia="Calibri" w:cs="Calibri" w:ascii="Calibri" w:hAnsi="Calibri"/>
                <w:b w:val="false"/>
                <w:bCs w:val="false"/>
                <w:color w:val="auto"/>
                <w:sz w:val="22"/>
                <w:szCs w:val="22"/>
                <w:lang w:val="en-GB"/>
              </w:rPr>
              <w:t>includes actions like reducing pollution, protecting forests and oceans, and making sure people have access to clean water and sanitation. It also involves cooperation between countries to make sure that economic growth does not harm the environment.</w:t>
            </w:r>
            <w:r>
              <w:rPr>
                <w:rFonts w:eastAsia="Calibri" w:cs="Calibri" w:ascii="Calibri" w:hAnsi="Calibri"/>
                <w:b/>
                <w:bCs/>
                <w:color w:val="auto"/>
                <w:sz w:val="22"/>
                <w:szCs w:val="22"/>
                <w:lang w:val="en-GB"/>
              </w:rPr>
              <w:t xml:space="preserve"> </w:t>
            </w:r>
            <w:r>
              <w:rPr>
                <w:rFonts w:eastAsia="Calibri" w:cs="Calibri" w:ascii="Calibri" w:hAnsi="Calibri"/>
                <w:b w:val="false"/>
                <w:bCs w:val="false"/>
                <w:color w:val="auto"/>
                <w:sz w:val="22"/>
                <w:szCs w:val="22"/>
                <w:lang w:val="en-GB"/>
              </w:rPr>
              <w:t>https://www.un.org/development/desa/dpad/wp-content/uploads/sites/45/publication/2015wess_ch5_en.pdf</w:t>
            </w:r>
          </w:p>
          <w:p>
            <w:pPr>
              <w:pStyle w:val="Normal"/>
              <w:spacing w:lineRule="auto" w:line="240" w:beforeAutospacing="0" w:before="240" w:afterAutospacing="0" w:after="0"/>
              <w:jc w:val="both"/>
              <w:rPr>
                <w:rFonts w:ascii="Calibri" w:hAnsi="Calibri" w:eastAsia="Calibri" w:cs="Calibri"/>
                <w:color w:val="auto"/>
                <w:sz w:val="22"/>
                <w:szCs w:val="22"/>
                <w:lang w:val="en-GB"/>
              </w:rPr>
            </w:pPr>
            <w:r>
              <w:rPr>
                <w:rFonts w:eastAsia="Calibri" w:cs="Calibri" w:ascii="Calibri" w:hAnsi="Calibri"/>
                <w:b/>
                <w:bCs/>
                <w:color w:val="auto"/>
                <w:sz w:val="22"/>
                <w:szCs w:val="22"/>
                <w:lang w:val="en-GB"/>
              </w:rPr>
              <w:t>Social sustainability</w:t>
            </w:r>
            <w:r>
              <w:rPr>
                <w:rFonts w:eastAsia="Calibri" w:cs="Calibri" w:ascii="Calibri" w:hAnsi="Calibri"/>
                <w:color w:val="auto"/>
                <w:sz w:val="22"/>
                <w:szCs w:val="22"/>
                <w:lang w:val="en-GB"/>
              </w:rPr>
              <w:t xml:space="preserve"> focuses on understanding and managing business's impacts—both positive and negative—on people. A company's ability to foster strong relationships and engage meaningfully with its stakeholders is crucial. Whether directly or indirectly, businesses influence the well-being of employees, workers throughout the value chain, customers, and local communities, making it essential to address these impacts proactively.</w:t>
            </w:r>
          </w:p>
          <w:p>
            <w:pPr>
              <w:pStyle w:val="Normal"/>
              <w:spacing w:lineRule="auto" w:line="240" w:beforeAutospacing="0" w:before="240" w:afterAutospacing="0" w:after="0"/>
              <w:jc w:val="both"/>
              <w:rPr>
                <w:rFonts w:ascii="Calibri" w:hAnsi="Calibri" w:eastAsia="Calibri" w:cs="Calibri"/>
                <w:color w:val="auto"/>
                <w:sz w:val="22"/>
                <w:szCs w:val="22"/>
                <w:lang w:val="en-GB"/>
              </w:rPr>
            </w:pPr>
            <w:r>
              <w:rPr>
                <w:rFonts w:eastAsia="Calibri" w:cs="Calibri" w:ascii="Calibri" w:hAnsi="Calibri"/>
                <w:color w:val="auto"/>
                <w:sz w:val="22"/>
                <w:szCs w:val="22"/>
                <w:lang w:val="en-GB"/>
              </w:rPr>
              <w:t xml:space="preserve">A company’s </w:t>
            </w:r>
            <w:r>
              <w:rPr>
                <w:rFonts w:eastAsia="Calibri" w:cs="Calibri" w:ascii="Calibri" w:hAnsi="Calibri"/>
                <w:b/>
                <w:bCs/>
                <w:color w:val="auto"/>
                <w:sz w:val="22"/>
                <w:szCs w:val="22"/>
                <w:lang w:val="en-GB"/>
              </w:rPr>
              <w:t>social license to operate</w:t>
            </w:r>
            <w:r>
              <w:rPr>
                <w:rFonts w:eastAsia="Calibri" w:cs="Calibri" w:ascii="Calibri" w:hAnsi="Calibri"/>
                <w:color w:val="auto"/>
                <w:sz w:val="22"/>
                <w:szCs w:val="22"/>
                <w:lang w:val="en-GB"/>
              </w:rPr>
              <w:t xml:space="preserve"> is closely tied to its commitment to social sustainability. Moreover, factors like poverty, inequality, and weak governance can undermine social development, posing significant challenges to business operations and long-term growth. Therefore, addressing these social issues is not just an ethical responsibility but a strategic imperative for sustainable success. (un.org )</w:t>
            </w:r>
          </w:p>
          <w:p>
            <w:pPr>
              <w:pStyle w:val="Normal"/>
              <w:spacing w:lineRule="auto" w:line="240" w:beforeAutospacing="0" w:before="240" w:afterAutospacing="0" w:after="0"/>
              <w:jc w:val="both"/>
              <w:rPr>
                <w:rFonts w:ascii="Calibri" w:hAnsi="Calibri" w:eastAsia="Calibri" w:cs="Calibri"/>
                <w:color w:val="auto"/>
                <w:sz w:val="22"/>
                <w:szCs w:val="22"/>
                <w:lang w:val="en-GB"/>
              </w:rPr>
            </w:pPr>
            <w:r>
              <w:rPr>
                <w:rFonts w:eastAsia="Calibri" w:cs="Calibri" w:ascii="Calibri" w:hAnsi="Calibri"/>
                <w:b/>
                <w:bCs/>
                <w:color w:val="auto"/>
                <w:sz w:val="22"/>
                <w:szCs w:val="22"/>
                <w:lang w:val="en-GB"/>
              </w:rPr>
              <w:t>Human sustainability</w:t>
            </w:r>
            <w:r>
              <w:rPr>
                <w:rFonts w:eastAsia="Calibri" w:cs="Calibri" w:ascii="Calibri" w:hAnsi="Calibri"/>
                <w:color w:val="auto"/>
                <w:sz w:val="22"/>
                <w:szCs w:val="22"/>
                <w:lang w:val="en-GB"/>
              </w:rPr>
              <w:t xml:space="preserve"> is about maintaining people’s well-being, often referred to as </w:t>
            </w:r>
            <w:r>
              <w:rPr>
                <w:rFonts w:eastAsia="Calibri" w:cs="Calibri" w:ascii="Calibri" w:hAnsi="Calibri"/>
                <w:b/>
                <w:bCs/>
                <w:color w:val="auto"/>
                <w:sz w:val="22"/>
                <w:szCs w:val="22"/>
                <w:lang w:val="en-GB"/>
              </w:rPr>
              <w:t>human capital</w:t>
            </w:r>
            <w:r>
              <w:rPr>
                <w:rFonts w:eastAsia="Calibri" w:cs="Calibri" w:ascii="Calibri" w:hAnsi="Calibri"/>
                <w:color w:val="auto"/>
                <w:sz w:val="22"/>
                <w:szCs w:val="22"/>
                <w:lang w:val="en-GB"/>
              </w:rPr>
              <w:t>. This includes an individual's health, education, skills, knowledge, and access to services. Investing in aspects like education, health, and nutrition is considered essential for economic development.</w:t>
            </w:r>
          </w:p>
          <w:p>
            <w:pPr>
              <w:pStyle w:val="Normal"/>
              <w:spacing w:lineRule="auto" w:line="240" w:beforeAutospacing="0" w:before="240" w:afterAutospacing="0" w:after="0"/>
              <w:jc w:val="both"/>
              <w:rPr>
                <w:rFonts w:ascii="Calibri" w:hAnsi="Calibri" w:eastAsia="Calibri" w:cs="Calibri"/>
                <w:color w:val="auto"/>
                <w:sz w:val="22"/>
                <w:szCs w:val="22"/>
                <w:lang w:val="en-GB"/>
              </w:rPr>
            </w:pPr>
            <w:r>
              <w:rPr>
                <w:rFonts w:eastAsia="Calibri" w:cs="Calibri" w:ascii="Calibri" w:hAnsi="Calibri"/>
                <w:color w:val="auto"/>
                <w:sz w:val="22"/>
                <w:szCs w:val="22"/>
                <w:lang w:val="en-GB"/>
              </w:rPr>
              <w:t xml:space="preserve">Since human life is relatively short, </w:t>
            </w:r>
            <w:r>
              <w:rPr>
                <w:rFonts w:eastAsia="Calibri" w:cs="Calibri" w:ascii="Calibri" w:hAnsi="Calibri"/>
                <w:b/>
                <w:bCs/>
                <w:color w:val="auto"/>
                <w:sz w:val="22"/>
                <w:szCs w:val="22"/>
                <w:lang w:val="en-GB"/>
              </w:rPr>
              <w:t>human sustainability</w:t>
            </w:r>
            <w:r>
              <w:rPr>
                <w:rFonts w:eastAsia="Calibri" w:cs="Calibri" w:ascii="Calibri" w:hAnsi="Calibri"/>
                <w:color w:val="auto"/>
                <w:sz w:val="22"/>
                <w:szCs w:val="22"/>
                <w:lang w:val="en-GB"/>
              </w:rPr>
              <w:t xml:space="preserve"> requires ongoing investment throughout a person’s lifetime. This starts with promoting maternal health, safe childbirth, and proper care for infants and young children. It can take 20–30 years of education and training for a person to fully develop their potential. Adult education, skills development, and healthcare are also crucial and can be as expensive as formal education (Goodland, 2002).</w:t>
            </w:r>
          </w:p>
          <w:p>
            <w:pPr>
              <w:pStyle w:val="Normal"/>
              <w:spacing w:lineRule="auto" w:line="240" w:beforeAutospacing="0" w:before="240" w:afterAutospacing="0" w:after="0"/>
              <w:jc w:val="both"/>
              <w:rPr>
                <w:rFonts w:ascii="Calibri" w:hAnsi="Calibri" w:eastAsia="Calibri" w:cs="Calibri"/>
                <w:sz w:val="22"/>
                <w:szCs w:val="22"/>
                <w:lang w:val="en-GB"/>
              </w:rPr>
            </w:pPr>
            <w:r>
              <w:rPr>
                <w:rFonts w:eastAsia="Calibri" w:cs="Calibri" w:ascii="Calibri" w:hAnsi="Calibri"/>
                <w:b/>
                <w:bCs/>
                <w:sz w:val="22"/>
                <w:szCs w:val="22"/>
                <w:lang w:val="en-GB"/>
              </w:rPr>
              <w:t>Economic sustainability</w:t>
            </w:r>
            <w:r>
              <w:rPr>
                <w:rFonts w:eastAsia="Calibri" w:cs="Calibri" w:ascii="Calibri" w:hAnsi="Calibri"/>
                <w:sz w:val="22"/>
                <w:szCs w:val="22"/>
                <w:lang w:val="en-GB"/>
              </w:rPr>
              <w:t xml:space="preserve"> means preserving capital, ensuring that economic resources remain intact over time. This aligns with </w:t>
            </w:r>
            <w:r>
              <w:rPr>
                <w:rFonts w:eastAsia="Calibri" w:cs="Calibri" w:ascii="Calibri" w:hAnsi="Calibri"/>
                <w:b/>
                <w:bCs/>
                <w:sz w:val="22"/>
                <w:szCs w:val="22"/>
                <w:lang w:val="en-GB"/>
              </w:rPr>
              <w:t>Hicks's definition of income</w:t>
            </w:r>
            <w:r>
              <w:rPr>
                <w:rFonts w:eastAsia="Calibri" w:cs="Calibri" w:ascii="Calibri" w:hAnsi="Calibri"/>
                <w:sz w:val="22"/>
                <w:szCs w:val="22"/>
                <w:lang w:val="en-GB"/>
              </w:rPr>
              <w:t>, which is the amount one can consume while still being as well off at the end of the period. In essence, economic sustainability involves consuming the added value (interest) without depleting the core capital.</w:t>
            </w:r>
          </w:p>
          <w:p>
            <w:pPr>
              <w:pStyle w:val="Normal"/>
              <w:spacing w:lineRule="auto" w:line="240" w:beforeAutospacing="0" w:before="240" w:afterAutospacing="0" w:after="0"/>
              <w:jc w:val="both"/>
              <w:rPr>
                <w:rFonts w:ascii="Calibri" w:hAnsi="Calibri" w:eastAsia="Calibri" w:cs="Calibri"/>
                <w:sz w:val="22"/>
                <w:szCs w:val="22"/>
                <w:lang w:val="en-GB"/>
              </w:rPr>
            </w:pPr>
            <w:r>
              <w:rPr>
                <w:rFonts w:eastAsia="Calibri" w:cs="Calibri" w:ascii="Calibri" w:hAnsi="Calibri"/>
                <w:b/>
                <w:bCs/>
                <w:sz w:val="22"/>
                <w:szCs w:val="22"/>
                <w:lang w:val="en-GB"/>
              </w:rPr>
              <w:t>Economic and manufactured capital</w:t>
            </w:r>
            <w:r>
              <w:rPr>
                <w:rFonts w:eastAsia="Calibri" w:cs="Calibri" w:ascii="Calibri" w:hAnsi="Calibri"/>
                <w:sz w:val="22"/>
                <w:szCs w:val="22"/>
                <w:lang w:val="en-GB"/>
              </w:rPr>
              <w:t xml:space="preserve"> can be substituted, but overcapitalization can lead to inefficiencies. For example, having too many fishing boats or sawmills depletes declining fish stocks and forests (Goodland, 2002).</w:t>
            </w:r>
          </w:p>
        </w:tc>
        <w:tc>
          <w:tcPr>
            <w:tcW w:w="3605" w:type="dxa"/>
            <w:tcBorders/>
            <w:shd w:fill="auto" w:val="clear"/>
          </w:tcPr>
          <w:p>
            <w:pPr>
              <w:pStyle w:val="Normal"/>
              <w:spacing w:lineRule="auto" w:line="240" w:before="0" w:after="0"/>
              <w:jc w:val="both"/>
              <w:rPr>
                <w:rFonts w:ascii="Calibri" w:hAnsi="Calibri" w:eastAsia="Calibri" w:cs="Calibri"/>
                <w:b w:val="false"/>
                <w:b w:val="false"/>
                <w:bCs w:val="false"/>
                <w:color w:val="auto"/>
                <w:sz w:val="22"/>
                <w:szCs w:val="22"/>
                <w:lang w:val="en-GB"/>
              </w:rPr>
            </w:pPr>
            <w:r>
              <w:rPr>
                <w:rFonts w:eastAsia="Calibri" w:cs="Calibri" w:ascii="Calibri" w:hAnsi="Calibri"/>
                <w:b w:val="false"/>
                <w:bCs w:val="false"/>
                <w:color w:val="auto"/>
                <w:sz w:val="22"/>
                <w:szCs w:val="22"/>
                <w:lang w:val="en-GB"/>
              </w:rPr>
              <w:t>Environmental sustainability:</w:t>
            </w:r>
          </w:p>
          <w:p>
            <w:pPr>
              <w:pStyle w:val="Normal"/>
              <w:spacing w:lineRule="auto" w:line="360" w:beforeAutospacing="0" w:before="240" w:afterAutospacing="0" w:after="240"/>
              <w:jc w:val="both"/>
              <w:rPr>
                <w:rFonts w:ascii="Calibri" w:hAnsi="Calibri" w:eastAsia="Calibri" w:cs="Calibri"/>
                <w:b w:val="false"/>
                <w:b w:val="false"/>
                <w:bCs w:val="false"/>
                <w:color w:val="auto"/>
                <w:sz w:val="22"/>
                <w:szCs w:val="22"/>
                <w:lang w:val="en-GB"/>
              </w:rPr>
            </w:pPr>
            <w:r>
              <w:rPr>
                <w:rFonts w:eastAsia="Calibri" w:cs="Calibri" w:ascii="Calibri" w:hAnsi="Calibri"/>
                <w:b w:val="false"/>
                <w:bCs w:val="false"/>
                <w:color w:val="auto"/>
                <w:sz w:val="22"/>
                <w:szCs w:val="22"/>
                <w:lang w:val="en-GB"/>
              </w:rPr>
              <w:t>https://www.un.org/development/desa/dpad/wp-content/uploads/sites/45/publication/2015wess_ch5_en.pdf</w:t>
            </w:r>
          </w:p>
          <w:p>
            <w:pPr>
              <w:pStyle w:val="Normal"/>
              <w:spacing w:lineRule="auto" w:line="240" w:before="0" w:after="0"/>
              <w:jc w:val="both"/>
              <w:rPr>
                <w:rFonts w:ascii="Calibri" w:hAnsi="Calibri" w:eastAsia="Calibri" w:cs="Calibri"/>
                <w:b w:val="false"/>
                <w:b w:val="false"/>
                <w:bCs w:val="false"/>
                <w:i w:val="false"/>
                <w:i w:val="false"/>
                <w:iCs w:val="false"/>
                <w:caps w:val="false"/>
                <w:smallCaps w:val="false"/>
                <w:color w:val="000000" w:themeColor="text1" w:themeShade="ff" w:themeTint="ff"/>
                <w:sz w:val="22"/>
                <w:szCs w:val="22"/>
                <w:lang w:val="en-US"/>
              </w:rPr>
            </w:pPr>
            <w:r>
              <w:rPr>
                <w:rFonts w:eastAsia="Calibri" w:cs="Calibri" w:ascii="Calibri" w:hAnsi="Calibri"/>
                <w:b w:val="false"/>
                <w:bCs w:val="false"/>
                <w:i w:val="false"/>
                <w:iCs w:val="false"/>
                <w:caps w:val="false"/>
                <w:smallCaps w:val="false"/>
                <w:color w:val="000000" w:themeColor="text1" w:themeShade="ff" w:themeTint="ff"/>
                <w:sz w:val="22"/>
                <w:szCs w:val="22"/>
                <w:lang w:val="en-US"/>
              </w:rPr>
            </w:r>
          </w:p>
          <w:p>
            <w:pPr>
              <w:pStyle w:val="Normal"/>
              <w:spacing w:lineRule="auto" w:line="360" w:before="0" w:after="0"/>
              <w:jc w:val="both"/>
              <w:rPr>
                <w:rFonts w:ascii="Calibri" w:hAnsi="Calibri" w:eastAsia="Calibri" w:cs="Calibri"/>
                <w:b w:val="false"/>
                <w:b w:val="false"/>
                <w:bCs w:val="false"/>
                <w:color w:val="auto"/>
                <w:sz w:val="22"/>
                <w:szCs w:val="22"/>
                <w:lang w:val="en-GB"/>
              </w:rPr>
            </w:pPr>
            <w:r>
              <w:rPr>
                <w:rFonts w:eastAsia="Calibri" w:cs="Calibri" w:ascii="Calibri" w:hAnsi="Calibri"/>
                <w:b w:val="false"/>
                <w:bCs w:val="false"/>
                <w:color w:val="auto"/>
                <w:sz w:val="22"/>
                <w:szCs w:val="22"/>
                <w:lang w:val="en-GB"/>
              </w:rPr>
            </w:r>
          </w:p>
        </w:tc>
      </w:tr>
      <w:tr>
        <w:trPr>
          <w:trHeight w:val="300" w:hRule="atLeast"/>
        </w:trPr>
        <w:tc>
          <w:tcPr>
            <w:tcW w:w="2155" w:type="dxa"/>
            <w:tcBorders/>
            <w:shd w:fill="auto" w:val="clear"/>
          </w:tcPr>
          <w:p>
            <w:pPr>
              <w:pStyle w:val="Normal"/>
              <w:bidi w:val="0"/>
              <w:spacing w:lineRule="auto" w:line="240" w:beforeAutospacing="0" w:before="0" w:afterAutospacing="0" w:after="0"/>
              <w:ind w:left="0" w:right="0" w:hanging="0"/>
              <w:jc w:val="left"/>
              <w:rPr>
                <w:rFonts w:ascii="Aptos" w:hAnsi="Aptos" w:eastAsia="Aptos" w:cs="Aptos" w:asciiTheme="minorAscii" w:cstheme="minorAscii" w:eastAsiaTheme="minorAscii" w:hAnsiTheme="minorAscii"/>
                <w:b/>
                <w:b/>
                <w:bCs/>
                <w:sz w:val="24"/>
                <w:szCs w:val="24"/>
                <w:lang w:val="en-US"/>
              </w:rPr>
            </w:pPr>
            <w:r>
              <w:rPr>
                <w:rFonts w:eastAsia="Aptos" w:cs="Aptos" w:cstheme="minorAscii" w:eastAsiaTheme="minorAscii"/>
                <w:b/>
                <w:bCs/>
                <w:sz w:val="24"/>
                <w:szCs w:val="24"/>
                <w:lang w:val="en-US"/>
              </w:rPr>
              <w:t>Sustainability</w:t>
            </w:r>
          </w:p>
          <w:p>
            <w:pPr>
              <w:pStyle w:val="Normal"/>
              <w:spacing w:lineRule="auto" w:line="240" w:before="0" w:after="0"/>
              <w:jc w:val="left"/>
              <w:rPr>
                <w:rFonts w:ascii="Aptos" w:hAnsi="Aptos" w:eastAsia="Aptos" w:cs="Aptos" w:asciiTheme="minorAscii" w:cstheme="minorAscii" w:eastAsiaTheme="minorAscii" w:hAnsiTheme="minorAscii"/>
                <w:b/>
                <w:b/>
                <w:bCs/>
                <w:sz w:val="24"/>
                <w:szCs w:val="24"/>
                <w:lang w:val="en-US"/>
              </w:rPr>
            </w:pPr>
            <w:r>
              <w:rPr>
                <w:rFonts w:eastAsia="Aptos" w:cs="Aptos" w:cstheme="minorAscii" w:eastAsiaTheme="minorAscii"/>
                <w:b w:val="false"/>
                <w:bCs w:val="false"/>
                <w:sz w:val="24"/>
                <w:szCs w:val="24"/>
                <w:lang w:val="en-US"/>
              </w:rPr>
              <w:t>(Slide n 7)</w:t>
            </w:r>
          </w:p>
          <w:p>
            <w:pPr>
              <w:pStyle w:val="Normal"/>
              <w:spacing w:lineRule="auto" w:line="240" w:before="0" w:after="0"/>
              <w:jc w:val="left"/>
              <w:rPr>
                <w:rFonts w:ascii="Aptos" w:hAnsi="Aptos" w:eastAsia="Aptos" w:cs="Aptos" w:asciiTheme="minorAscii" w:cstheme="minorAscii" w:eastAsiaTheme="minorAscii" w:hAnsiTheme="minorAscii"/>
                <w:b/>
                <w:b/>
                <w:bCs/>
                <w:sz w:val="24"/>
                <w:szCs w:val="24"/>
                <w:lang w:val="en-US"/>
              </w:rPr>
            </w:pPr>
            <w:r>
              <w:rPr>
                <w:rFonts w:eastAsia="Aptos" w:cs="Aptos" w:cstheme="minorAscii" w:eastAsiaTheme="minorAscii"/>
                <w:b/>
                <w:bCs/>
                <w:sz w:val="24"/>
                <w:szCs w:val="24"/>
                <w:lang w:val="en-US"/>
              </w:rPr>
            </w:r>
          </w:p>
        </w:tc>
        <w:tc>
          <w:tcPr>
            <w:tcW w:w="3600" w:type="dxa"/>
            <w:tcBorders/>
            <w:shd w:fill="auto" w:val="clear"/>
          </w:tcPr>
          <w:p>
            <w:pPr>
              <w:pStyle w:val="Normal"/>
              <w:spacing w:lineRule="auto" w:line="240" w:before="0" w:after="0"/>
              <w:jc w:val="both"/>
              <w:rPr>
                <w:rFonts w:ascii="Calibri" w:hAnsi="Calibri" w:eastAsia="Calibri" w:cs="Calibri"/>
                <w:b/>
                <w:b/>
                <w:bCs/>
                <w:i w:val="false"/>
                <w:i w:val="false"/>
                <w:iCs w:val="false"/>
                <w:strike w:val="false"/>
                <w:dstrike w:val="false"/>
                <w:color w:val="auto"/>
                <w:sz w:val="22"/>
                <w:szCs w:val="22"/>
                <w:u w:val="none"/>
                <w:lang w:val="en-GB"/>
              </w:rPr>
            </w:pPr>
            <w:r>
              <w:rPr>
                <w:rFonts w:eastAsia="Calibri" w:cs="Calibri" w:ascii="Calibri" w:hAnsi="Calibri"/>
                <w:b/>
                <w:bCs/>
                <w:i w:val="false"/>
                <w:iCs w:val="false"/>
                <w:strike w:val="false"/>
                <w:dstrike w:val="false"/>
                <w:color w:val="auto"/>
                <w:sz w:val="22"/>
                <w:szCs w:val="22"/>
                <w:u w:val="none"/>
                <w:lang w:val="en-GB"/>
              </w:rPr>
              <w:t>Embrace Sustainable Choices</w:t>
            </w:r>
          </w:p>
          <w:p>
            <w:pPr>
              <w:pStyle w:val="Normal"/>
              <w:spacing w:lineRule="auto" w:line="240" w:before="0" w:after="0"/>
              <w:jc w:val="both"/>
              <w:rPr>
                <w:rFonts w:ascii="Calibri" w:hAnsi="Calibri" w:eastAsia="Calibri" w:cs="Calibri"/>
                <w:b/>
                <w:b/>
                <w:bCs/>
                <w:i w:val="false"/>
                <w:i w:val="false"/>
                <w:iCs w:val="false"/>
                <w:strike w:val="false"/>
                <w:dstrike w:val="false"/>
                <w:color w:val="auto"/>
                <w:sz w:val="22"/>
                <w:szCs w:val="22"/>
                <w:u w:val="none"/>
                <w:lang w:val="en-GB"/>
              </w:rPr>
            </w:pPr>
            <w:r>
              <w:rPr>
                <w:rFonts w:eastAsia="Calibri" w:cs="Calibri" w:ascii="Calibri" w:hAnsi="Calibri"/>
                <w:b/>
                <w:bCs/>
                <w:i w:val="false"/>
                <w:iCs w:val="false"/>
                <w:strike w:val="false"/>
                <w:dstrike w:val="false"/>
                <w:color w:val="auto"/>
                <w:sz w:val="22"/>
                <w:szCs w:val="22"/>
                <w:u w:val="none"/>
                <w:lang w:val="en-GB"/>
              </w:rPr>
            </w:r>
          </w:p>
          <w:p>
            <w:pPr>
              <w:pStyle w:val="Normal"/>
              <w:spacing w:lineRule="auto" w:line="240" w:before="0" w:after="0"/>
              <w:jc w:val="both"/>
              <w:rPr>
                <w:rFonts w:ascii="Calibri" w:hAnsi="Calibri" w:eastAsia="Calibri" w:cs="Calibri"/>
                <w:b w:val="false"/>
                <w:b w:val="false"/>
                <w:bCs w:val="false"/>
                <w:i w:val="false"/>
                <w:i w:val="false"/>
                <w:iCs w:val="false"/>
                <w:strike w:val="false"/>
                <w:dstrike w:val="false"/>
                <w:color w:val="auto"/>
                <w:sz w:val="22"/>
                <w:szCs w:val="22"/>
                <w:u w:val="none"/>
                <w:lang w:val="en-GB"/>
              </w:rPr>
            </w:pPr>
            <w:r>
              <w:rPr>
                <w:rFonts w:eastAsia="Calibri" w:cs="Calibri" w:ascii="Calibri" w:hAnsi="Calibri"/>
                <w:b w:val="false"/>
                <w:bCs w:val="false"/>
                <w:i w:val="false"/>
                <w:iCs w:val="false"/>
                <w:strike w:val="false"/>
                <w:dstrike w:val="false"/>
                <w:color w:val="auto"/>
                <w:sz w:val="22"/>
                <w:szCs w:val="22"/>
                <w:u w:val="none"/>
                <w:lang w:val="en-GB"/>
              </w:rPr>
              <w:t>Suggestions from one organization:</w:t>
            </w:r>
          </w:p>
          <w:p>
            <w:pPr>
              <w:pStyle w:val="Normal"/>
              <w:spacing w:lineRule="auto" w:line="240" w:before="0" w:after="0"/>
              <w:jc w:val="both"/>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GB"/>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GB"/>
              </w:rPr>
              <w:t>Zero Waste Alliance Ireland</w:t>
            </w:r>
          </w:p>
          <w:p>
            <w:pPr>
              <w:pStyle w:val="Normal"/>
              <w:spacing w:lineRule="auto" w:line="240" w:before="0" w:after="0"/>
              <w:jc w:val="both"/>
              <w:rPr/>
            </w:pPr>
            <w:hyperlink r:id="rId8">
              <w:r>
                <w:rPr>
                  <w:rStyle w:val="InternetLink"/>
                  <w:rFonts w:eastAsia="Calibri" w:cs="Calibri" w:ascii="Calibri" w:hAnsi="Calibri"/>
                  <w:sz w:val="22"/>
                  <w:szCs w:val="22"/>
                  <w:lang w:val="en-GB"/>
                </w:rPr>
                <w:t>https://www.zwai.ie/</w:t>
              </w:r>
            </w:hyperlink>
          </w:p>
          <w:p>
            <w:pPr>
              <w:pStyle w:val="Normal"/>
              <w:spacing w:lineRule="auto" w:line="240" w:before="0" w:after="0"/>
              <w:jc w:val="both"/>
              <w:rPr>
                <w:rFonts w:ascii="Calibri" w:hAnsi="Calibri" w:eastAsia="Calibri" w:cs="Calibri"/>
                <w:color w:val="auto"/>
                <w:sz w:val="22"/>
                <w:szCs w:val="22"/>
                <w:lang w:val="en-GB"/>
              </w:rPr>
            </w:pPr>
            <w:r>
              <w:rPr>
                <w:rFonts w:eastAsia="Calibri" w:cs="Calibri" w:ascii="Calibri" w:hAnsi="Calibri"/>
                <w:color w:val="auto"/>
                <w:sz w:val="22"/>
                <w:szCs w:val="22"/>
                <w:lang w:val="en-GB"/>
              </w:rPr>
            </w:r>
          </w:p>
          <w:p>
            <w:pPr>
              <w:pStyle w:val="Normal"/>
              <w:spacing w:lineRule="auto" w:line="240" w:before="0" w:after="0"/>
              <w:jc w:val="both"/>
              <w:rPr>
                <w:rFonts w:ascii="Calibri" w:hAnsi="Calibri" w:eastAsia="Calibri" w:cs="Calibri"/>
                <w:color w:val="auto"/>
                <w:sz w:val="22"/>
                <w:szCs w:val="22"/>
                <w:lang w:val="en-GB"/>
              </w:rPr>
            </w:pPr>
            <w:r>
              <w:rPr>
                <w:rFonts w:eastAsia="Calibri" w:cs="Calibri" w:ascii="Calibri" w:hAnsi="Calibri"/>
                <w:color w:val="auto"/>
                <w:sz w:val="22"/>
                <w:szCs w:val="22"/>
                <w:lang w:val="en-GB"/>
              </w:rPr>
              <w:t>Greenwashing</w:t>
            </w:r>
          </w:p>
          <w:p>
            <w:pPr>
              <w:pStyle w:val="Normal"/>
              <w:spacing w:lineRule="auto" w:line="240" w:before="0" w:after="0"/>
              <w:jc w:val="both"/>
              <w:rPr/>
            </w:pPr>
            <w:hyperlink r:id="rId9">
              <w:r>
                <w:rPr>
                  <w:rStyle w:val="InternetLink"/>
                  <w:rFonts w:eastAsia="Calibri" w:cs="Calibri" w:ascii="Calibri" w:hAnsi="Calibri"/>
                  <w:sz w:val="22"/>
                  <w:szCs w:val="22"/>
                  <w:lang w:val="en-GB"/>
                </w:rPr>
                <w:t>https://www.un.org/en/climatechange/science/climate-issues/greenwashing</w:t>
              </w:r>
            </w:hyperlink>
          </w:p>
          <w:p>
            <w:pPr>
              <w:pStyle w:val="Normal"/>
              <w:spacing w:lineRule="auto" w:line="240" w:before="0" w:after="0"/>
              <w:jc w:val="both"/>
              <w:rPr>
                <w:rFonts w:ascii="Calibri" w:hAnsi="Calibri" w:eastAsia="Calibri" w:cs="Calibri"/>
                <w:color w:val="auto"/>
                <w:sz w:val="22"/>
                <w:szCs w:val="22"/>
                <w:lang w:val="en-GB"/>
              </w:rPr>
            </w:pPr>
            <w:r>
              <w:rPr>
                <w:rFonts w:eastAsia="Calibri" w:cs="Calibri" w:ascii="Calibri" w:hAnsi="Calibri"/>
                <w:color w:val="auto"/>
                <w:sz w:val="22"/>
                <w:szCs w:val="22"/>
                <w:lang w:val="en-GB"/>
              </w:rPr>
            </w:r>
          </w:p>
        </w:tc>
        <w:tc>
          <w:tcPr>
            <w:tcW w:w="3605" w:type="dxa"/>
            <w:tcBorders/>
            <w:shd w:fill="auto" w:val="clear"/>
          </w:tcPr>
          <w:p>
            <w:pPr>
              <w:pStyle w:val="Normal"/>
              <w:spacing w:lineRule="auto" w:line="240" w:before="0" w:after="0"/>
              <w:jc w:val="both"/>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GB"/>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GB"/>
              </w:rPr>
              <w:t>Zero Waste Alliance Ireland</w:t>
            </w:r>
          </w:p>
          <w:p>
            <w:pPr>
              <w:pStyle w:val="Normal"/>
              <w:spacing w:lineRule="auto" w:line="240" w:before="0" w:after="0"/>
              <w:jc w:val="both"/>
              <w:rPr/>
            </w:pPr>
            <w:hyperlink r:id="rId10">
              <w:r>
                <w:rPr>
                  <w:rStyle w:val="InternetLink"/>
                  <w:rFonts w:eastAsia="Calibri" w:cs="Calibri" w:ascii="Calibri" w:hAnsi="Calibri"/>
                  <w:sz w:val="22"/>
                  <w:szCs w:val="22"/>
                  <w:lang w:val="en-GB"/>
                </w:rPr>
                <w:t>https://www.zwai.ie/</w:t>
              </w:r>
            </w:hyperlink>
          </w:p>
          <w:p>
            <w:pPr>
              <w:pStyle w:val="Normal"/>
              <w:spacing w:lineRule="auto" w:line="240" w:before="0" w:after="0"/>
              <w:jc w:val="both"/>
              <w:rPr>
                <w:rFonts w:ascii="Calibri" w:hAnsi="Calibri" w:eastAsia="Calibri" w:cs="Calibri"/>
                <w:color w:val="auto"/>
                <w:sz w:val="22"/>
                <w:szCs w:val="22"/>
                <w:lang w:val="en-GB"/>
              </w:rPr>
            </w:pPr>
            <w:r>
              <w:rPr>
                <w:rFonts w:eastAsia="Calibri" w:cs="Calibri" w:ascii="Calibri" w:hAnsi="Calibri"/>
                <w:color w:val="auto"/>
                <w:sz w:val="22"/>
                <w:szCs w:val="22"/>
                <w:lang w:val="en-GB"/>
              </w:rPr>
            </w:r>
          </w:p>
          <w:p>
            <w:pPr>
              <w:pStyle w:val="Normal"/>
              <w:spacing w:lineRule="auto" w:line="240" w:before="0" w:after="0"/>
              <w:jc w:val="both"/>
              <w:rPr>
                <w:rFonts w:ascii="Calibri" w:hAnsi="Calibri" w:eastAsia="Calibri" w:cs="Calibri"/>
                <w:color w:val="auto"/>
                <w:sz w:val="22"/>
                <w:szCs w:val="22"/>
                <w:lang w:val="en-GB"/>
              </w:rPr>
            </w:pPr>
            <w:r>
              <w:rPr>
                <w:rFonts w:eastAsia="Calibri" w:cs="Calibri" w:ascii="Calibri" w:hAnsi="Calibri"/>
                <w:color w:val="auto"/>
                <w:sz w:val="22"/>
                <w:szCs w:val="22"/>
                <w:lang w:val="en-GB"/>
              </w:rPr>
              <w:t>Greenwashing</w:t>
            </w:r>
          </w:p>
          <w:p>
            <w:pPr>
              <w:pStyle w:val="Normal"/>
              <w:spacing w:lineRule="auto" w:line="240" w:before="0" w:after="0"/>
              <w:jc w:val="both"/>
              <w:rPr/>
            </w:pPr>
            <w:hyperlink r:id="rId11">
              <w:r>
                <w:rPr>
                  <w:rStyle w:val="InternetLink"/>
                  <w:rFonts w:eastAsia="Calibri" w:cs="Calibri" w:ascii="Calibri" w:hAnsi="Calibri"/>
                  <w:sz w:val="22"/>
                  <w:szCs w:val="22"/>
                  <w:lang w:val="en-GB"/>
                </w:rPr>
                <w:t>https://www.un.org/en/climatechange/science/climate-issues/greenwashing</w:t>
              </w:r>
            </w:hyperlink>
          </w:p>
          <w:p>
            <w:pPr>
              <w:pStyle w:val="Normal"/>
              <w:spacing w:lineRule="auto" w:line="240" w:before="0" w:after="0"/>
              <w:jc w:val="both"/>
              <w:rPr>
                <w:rFonts w:ascii="Aptos" w:hAnsi="Aptos" w:eastAsia="Aptos" w:cs="Aptos" w:asciiTheme="minorAscii" w:cstheme="minorAscii" w:eastAsiaTheme="minorAscii" w:hAnsiTheme="minorAscii"/>
                <w:b w:val="false"/>
                <w:b w:val="false"/>
                <w:bCs w:val="false"/>
                <w:i w:val="false"/>
                <w:i w:val="false"/>
                <w:iCs w:val="false"/>
                <w:caps w:val="false"/>
                <w:smallCaps w:val="false"/>
                <w:color w:val="000000" w:themeColor="text1" w:themeShade="ff" w:themeTint="ff"/>
                <w:sz w:val="22"/>
                <w:szCs w:val="22"/>
                <w:lang w:val="en-US"/>
              </w:rPr>
            </w:pPr>
            <w:r>
              <w:rPr>
                <w:rFonts w:eastAsia="Aptos" w:cs="Aptos" w:cstheme="minorAscii" w:eastAsiaTheme="minorAscii"/>
                <w:b w:val="false"/>
                <w:bCs w:val="false"/>
                <w:i w:val="false"/>
                <w:iCs w:val="false"/>
                <w:caps w:val="false"/>
                <w:smallCaps w:val="false"/>
                <w:color w:val="000000" w:themeColor="text1" w:themeShade="ff" w:themeTint="ff"/>
                <w:sz w:val="22"/>
                <w:szCs w:val="22"/>
                <w:lang w:val="en-US"/>
              </w:rPr>
            </w:r>
          </w:p>
        </w:tc>
      </w:tr>
      <w:tr>
        <w:trPr>
          <w:trHeight w:val="300" w:hRule="atLeast"/>
        </w:trPr>
        <w:tc>
          <w:tcPr>
            <w:tcW w:w="2155" w:type="dxa"/>
            <w:tcBorders/>
            <w:shd w:fill="auto" w:val="clear"/>
          </w:tcPr>
          <w:p>
            <w:pPr>
              <w:pStyle w:val="Normal"/>
              <w:bidi w:val="0"/>
              <w:spacing w:lineRule="auto" w:line="240" w:beforeAutospacing="0" w:before="0" w:afterAutospacing="0" w:after="0"/>
              <w:ind w:left="0" w:right="0" w:hanging="0"/>
              <w:jc w:val="left"/>
              <w:rPr>
                <w:rFonts w:ascii="Aptos" w:hAnsi="Aptos" w:eastAsia="Aptos" w:cs="Aptos" w:asciiTheme="minorAscii" w:cstheme="minorAscii" w:eastAsiaTheme="minorAscii" w:hAnsiTheme="minorAscii"/>
                <w:b/>
                <w:b/>
                <w:bCs/>
                <w:sz w:val="24"/>
                <w:szCs w:val="24"/>
                <w:lang w:val="en-US"/>
              </w:rPr>
            </w:pPr>
            <w:r>
              <w:rPr>
                <w:rFonts w:eastAsia="Aptos" w:cs="Aptos" w:cstheme="minorAscii" w:eastAsiaTheme="minorAscii"/>
                <w:b/>
                <w:bCs/>
                <w:sz w:val="24"/>
                <w:szCs w:val="24"/>
                <w:lang w:val="en-US"/>
              </w:rPr>
              <w:t>Sustainability</w:t>
            </w:r>
          </w:p>
          <w:p>
            <w:pPr>
              <w:pStyle w:val="Normal"/>
              <w:spacing w:lineRule="auto" w:line="240" w:before="0" w:after="0"/>
              <w:jc w:val="left"/>
              <w:rPr>
                <w:rFonts w:ascii="Aptos" w:hAnsi="Aptos" w:eastAsia="Aptos" w:cs="Aptos" w:asciiTheme="minorAscii" w:cstheme="minorAscii" w:eastAsiaTheme="minorAscii" w:hAnsiTheme="minorAscii"/>
                <w:b/>
                <w:b/>
                <w:bCs/>
                <w:sz w:val="24"/>
                <w:szCs w:val="24"/>
                <w:lang w:val="en-US"/>
              </w:rPr>
            </w:pPr>
            <w:r>
              <w:rPr>
                <w:rFonts w:eastAsia="Aptos" w:cs="Aptos" w:cstheme="minorAscii" w:eastAsiaTheme="minorAscii"/>
                <w:b/>
                <w:bCs/>
                <w:sz w:val="24"/>
                <w:szCs w:val="24"/>
                <w:lang w:val="en-US"/>
              </w:rPr>
              <w:t>Development Goals</w:t>
            </w:r>
          </w:p>
          <w:p>
            <w:pPr>
              <w:pStyle w:val="Normal"/>
              <w:spacing w:lineRule="auto" w:line="240" w:before="0" w:after="0"/>
              <w:jc w:val="left"/>
              <w:rPr>
                <w:rFonts w:ascii="Aptos" w:hAnsi="Aptos" w:eastAsia="Aptos" w:cs="Aptos" w:asciiTheme="minorAscii" w:cstheme="minorAscii" w:eastAsiaTheme="minorAscii" w:hAnsiTheme="minorAscii"/>
                <w:b/>
                <w:b/>
                <w:bCs/>
                <w:sz w:val="24"/>
                <w:szCs w:val="24"/>
                <w:lang w:val="en-US"/>
              </w:rPr>
            </w:pPr>
            <w:r>
              <w:rPr>
                <w:rFonts w:eastAsia="Aptos" w:cs="Aptos" w:cstheme="minorAscii" w:eastAsiaTheme="minorAscii"/>
                <w:b w:val="false"/>
                <w:bCs w:val="false"/>
                <w:sz w:val="24"/>
                <w:szCs w:val="24"/>
                <w:lang w:val="en-US"/>
              </w:rPr>
              <w:t>(Slide n 8)</w:t>
            </w:r>
          </w:p>
        </w:tc>
        <w:tc>
          <w:tcPr>
            <w:tcW w:w="3600" w:type="dxa"/>
            <w:tcBorders/>
            <w:shd w:fill="auto" w:val="clear"/>
          </w:tcPr>
          <w:p>
            <w:pPr>
              <w:pStyle w:val="Normal"/>
              <w:spacing w:lineRule="auto" w:line="240" w:before="0" w:after="0"/>
              <w:jc w:val="both"/>
              <w:rPr>
                <w:rFonts w:ascii="Calibri" w:hAnsi="Calibri" w:eastAsia="Calibri" w:cs="Calibri"/>
                <w:color w:val="auto"/>
                <w:sz w:val="22"/>
                <w:szCs w:val="22"/>
                <w:lang w:val="en-GB"/>
              </w:rPr>
            </w:pPr>
            <w:r>
              <w:rPr>
                <w:rFonts w:eastAsia="Calibri" w:cs="Calibri" w:ascii="Calibri" w:hAnsi="Calibri"/>
                <w:color w:val="auto"/>
                <w:sz w:val="22"/>
                <w:szCs w:val="22"/>
                <w:lang w:val="en-GB"/>
              </w:rPr>
              <w:t>The Sustainable Development Goals (SDGs) provide a blueprint for enhancing the quality of life globally while addressing the harmful impacts of climate change.</w:t>
            </w:r>
          </w:p>
          <w:p>
            <w:pPr>
              <w:pStyle w:val="Normal"/>
              <w:spacing w:lineRule="auto" w:line="240" w:before="0" w:after="0"/>
              <w:jc w:val="both"/>
              <w:rPr/>
            </w:pPr>
            <w:hyperlink r:id="rId12">
              <w:r>
                <w:rPr>
                  <w:rStyle w:val="InternetLink"/>
                  <w:rFonts w:eastAsia="Calibri" w:cs="Calibri" w:ascii="Calibri" w:hAnsi="Calibri"/>
                  <w:color w:val="auto"/>
                  <w:sz w:val="22"/>
                  <w:szCs w:val="22"/>
                  <w:lang w:val="en-GB"/>
                </w:rPr>
                <w:t>https://sdgs.un.org/goals</w:t>
              </w:r>
            </w:hyperlink>
          </w:p>
          <w:p>
            <w:pPr>
              <w:pStyle w:val="Normal"/>
              <w:spacing w:lineRule="auto" w:line="240" w:beforeAutospacing="0" w:before="240" w:afterAutospacing="0" w:after="240"/>
              <w:jc w:val="both"/>
              <w:rPr>
                <w:rFonts w:ascii="Calibri" w:hAnsi="Calibri" w:eastAsia="Calibri" w:cs="Calibri"/>
                <w:color w:val="auto"/>
                <w:sz w:val="22"/>
                <w:szCs w:val="22"/>
                <w:lang w:val="en-GB"/>
              </w:rPr>
            </w:pPr>
            <w:r>
              <w:rPr>
                <w:rFonts w:eastAsia="Calibri" w:cs="Calibri" w:ascii="Calibri" w:hAnsi="Calibri"/>
                <w:color w:val="auto"/>
                <w:sz w:val="22"/>
                <w:szCs w:val="22"/>
                <w:lang w:val="en-GB"/>
              </w:rPr>
              <w:t>The SDGs, also known as the Global Goals, were established by the United Nations in 2015 as a worldwide call to action aimed at eradicating poverty, safeguarding the planet, and ensuring that all people experience peace and prosperity by 2030.</w:t>
            </w:r>
          </w:p>
          <w:p>
            <w:pPr>
              <w:pStyle w:val="Normal"/>
              <w:spacing w:lineRule="auto" w:line="240" w:beforeAutospacing="0" w:before="240" w:afterAutospacing="0" w:after="240"/>
              <w:jc w:val="both"/>
              <w:rPr>
                <w:rFonts w:ascii="Calibri" w:hAnsi="Calibri" w:eastAsia="Calibri" w:cs="Calibri"/>
                <w:color w:val="auto"/>
                <w:sz w:val="22"/>
                <w:szCs w:val="22"/>
                <w:lang w:val="en-GB"/>
              </w:rPr>
            </w:pPr>
            <w:r>
              <w:rPr>
                <w:rFonts w:eastAsia="Calibri" w:cs="Calibri" w:ascii="Calibri" w:hAnsi="Calibri"/>
                <w:color w:val="auto"/>
                <w:sz w:val="22"/>
                <w:szCs w:val="22"/>
                <w:lang w:val="en-GB"/>
              </w:rPr>
              <w:t>The 17 SDGs are interconnected, acknowledging that progress in one area influences outcomes in others, and that development must strike a balance between social, economic, human, and environmental sustainability.</w:t>
            </w:r>
          </w:p>
          <w:p>
            <w:pPr>
              <w:pStyle w:val="Normal"/>
              <w:spacing w:lineRule="auto" w:line="240" w:beforeAutospacing="0" w:before="240" w:afterAutospacing="0" w:after="240"/>
              <w:jc w:val="both"/>
              <w:rPr>
                <w:rFonts w:ascii="Calibri" w:hAnsi="Calibri" w:eastAsia="Calibri" w:cs="Calibri"/>
                <w:color w:val="auto"/>
                <w:sz w:val="22"/>
                <w:szCs w:val="22"/>
                <w:lang w:val="en-GB"/>
              </w:rPr>
            </w:pPr>
            <w:r>
              <w:rPr>
                <w:rFonts w:eastAsia="Calibri" w:cs="Calibri" w:ascii="Calibri" w:hAnsi="Calibri"/>
                <w:color w:val="auto"/>
                <w:sz w:val="22"/>
                <w:szCs w:val="22"/>
                <w:lang w:val="en-GB"/>
              </w:rPr>
              <w:t>Nations have committed to focusing efforts on those who are most marginalized. The SDGs are designed to eliminate poverty, hunger, AIDS, and to combat discrimination against women and girls.</w:t>
            </w:r>
          </w:p>
          <w:p>
            <w:pPr>
              <w:pStyle w:val="Normal"/>
              <w:spacing w:lineRule="auto" w:line="240" w:beforeAutospacing="0" w:before="240" w:afterAutospacing="0" w:after="240"/>
              <w:jc w:val="both"/>
              <w:rPr>
                <w:rFonts w:ascii="Calibri" w:hAnsi="Calibri" w:eastAsia="Calibri" w:cs="Calibri"/>
                <w:color w:val="auto"/>
                <w:sz w:val="22"/>
                <w:szCs w:val="22"/>
                <w:lang w:val="en-GB"/>
              </w:rPr>
            </w:pPr>
            <w:r>
              <w:rPr>
                <w:rFonts w:eastAsia="Calibri" w:cs="Calibri" w:ascii="Calibri" w:hAnsi="Calibri"/>
                <w:color w:val="auto"/>
                <w:sz w:val="22"/>
                <w:szCs w:val="22"/>
                <w:lang w:val="en-GB"/>
              </w:rPr>
              <w:t>Signs of progress can be seen in some areas, but much remains to be achieved to reach the targets.</w:t>
            </w:r>
          </w:p>
        </w:tc>
        <w:tc>
          <w:tcPr>
            <w:tcW w:w="3605" w:type="dxa"/>
            <w:tcBorders/>
            <w:shd w:fill="auto" w:val="clear"/>
          </w:tcPr>
          <w:p>
            <w:pPr>
              <w:pStyle w:val="Normal"/>
              <w:spacing w:lineRule="auto" w:line="360" w:before="0" w:after="0"/>
              <w:jc w:val="both"/>
              <w:rPr/>
            </w:pPr>
            <w:hyperlink r:id="rId13">
              <w:r>
                <w:rPr>
                  <w:rStyle w:val="InternetLink"/>
                  <w:rFonts w:eastAsia="Aptos" w:cs="Aptos"/>
                  <w:color w:val="auto"/>
                  <w:sz w:val="22"/>
                  <w:szCs w:val="22"/>
                  <w:lang w:val="en-GB"/>
                </w:rPr>
                <w:t>https://sdgs.un.org/goals</w:t>
              </w:r>
            </w:hyperlink>
          </w:p>
          <w:p>
            <w:pPr>
              <w:pStyle w:val="Normal"/>
              <w:spacing w:lineRule="auto" w:line="240" w:before="0" w:after="0"/>
              <w:jc w:val="both"/>
              <w:rPr>
                <w:rFonts w:ascii="Aptos" w:hAnsi="Aptos" w:eastAsia="Aptos" w:cs="Aptos" w:asciiTheme="minorAscii" w:cstheme="minorAscii" w:eastAsiaTheme="minorAscii" w:hAnsiTheme="minorAscii"/>
                <w:b w:val="false"/>
                <w:b w:val="false"/>
                <w:bCs w:val="false"/>
                <w:i w:val="false"/>
                <w:i w:val="false"/>
                <w:iCs w:val="false"/>
                <w:caps w:val="false"/>
                <w:smallCaps w:val="false"/>
                <w:color w:val="000000" w:themeColor="text1" w:themeShade="ff" w:themeTint="ff"/>
                <w:sz w:val="22"/>
                <w:szCs w:val="22"/>
                <w:lang w:val="en-US"/>
              </w:rPr>
            </w:pPr>
            <w:r>
              <w:rPr>
                <w:rFonts w:eastAsia="Aptos" w:cs="Aptos" w:cstheme="minorAscii" w:eastAsiaTheme="minorAscii"/>
                <w:b w:val="false"/>
                <w:bCs w:val="false"/>
                <w:i w:val="false"/>
                <w:iCs w:val="false"/>
                <w:caps w:val="false"/>
                <w:smallCaps w:val="false"/>
                <w:color w:val="000000" w:themeColor="text1" w:themeShade="ff" w:themeTint="ff"/>
                <w:sz w:val="22"/>
                <w:szCs w:val="22"/>
                <w:lang w:val="en-US"/>
              </w:rPr>
            </w:r>
          </w:p>
        </w:tc>
      </w:tr>
      <w:tr>
        <w:trPr>
          <w:trHeight w:val="300" w:hRule="atLeast"/>
        </w:trPr>
        <w:tc>
          <w:tcPr>
            <w:tcW w:w="2155" w:type="dxa"/>
            <w:tcBorders/>
            <w:shd w:fill="auto" w:val="clear"/>
          </w:tcPr>
          <w:p>
            <w:pPr>
              <w:pStyle w:val="Normal"/>
              <w:bidi w:val="0"/>
              <w:spacing w:lineRule="auto" w:line="240" w:beforeAutospacing="0" w:before="0" w:afterAutospacing="0" w:after="0"/>
              <w:ind w:left="0" w:right="0" w:hanging="0"/>
              <w:jc w:val="left"/>
              <w:rPr>
                <w:rFonts w:ascii="Aptos" w:hAnsi="Aptos" w:eastAsia="Aptos" w:cs="Aptos" w:asciiTheme="minorAscii" w:cstheme="minorAscii" w:eastAsiaTheme="minorAscii" w:hAnsiTheme="minorAscii"/>
                <w:b/>
                <w:b/>
                <w:bCs/>
                <w:sz w:val="24"/>
                <w:szCs w:val="24"/>
                <w:lang w:val="en-US"/>
              </w:rPr>
            </w:pPr>
            <w:r>
              <w:rPr>
                <w:rFonts w:eastAsia="Aptos" w:cs="Aptos" w:cstheme="minorAscii" w:eastAsiaTheme="minorAscii"/>
                <w:b/>
                <w:bCs/>
                <w:sz w:val="24"/>
                <w:szCs w:val="24"/>
                <w:lang w:val="en-US"/>
              </w:rPr>
              <w:t>Sustainability</w:t>
            </w:r>
          </w:p>
          <w:p>
            <w:pPr>
              <w:pStyle w:val="Normal"/>
              <w:spacing w:lineRule="auto" w:line="240" w:before="0" w:after="0"/>
              <w:jc w:val="left"/>
              <w:rPr>
                <w:rFonts w:ascii="Aptos" w:hAnsi="Aptos" w:eastAsia="Aptos" w:cs="Aptos" w:asciiTheme="minorAscii" w:cstheme="minorAscii" w:eastAsiaTheme="minorAscii" w:hAnsiTheme="minorAscii"/>
                <w:b/>
                <w:b/>
                <w:bCs/>
                <w:sz w:val="24"/>
                <w:szCs w:val="24"/>
                <w:lang w:val="en-US"/>
              </w:rPr>
            </w:pPr>
            <w:r>
              <w:rPr>
                <w:rFonts w:eastAsia="Aptos" w:cs="Aptos" w:cstheme="minorAscii" w:eastAsiaTheme="minorAscii"/>
                <w:b/>
                <w:bCs/>
                <w:sz w:val="24"/>
                <w:szCs w:val="24"/>
                <w:lang w:val="en-US"/>
              </w:rPr>
              <w:t>Development Goals</w:t>
            </w:r>
          </w:p>
          <w:p>
            <w:pPr>
              <w:pStyle w:val="Normal"/>
              <w:spacing w:lineRule="auto" w:line="240" w:before="0" w:after="0"/>
              <w:jc w:val="left"/>
              <w:rPr>
                <w:rFonts w:ascii="Aptos" w:hAnsi="Aptos" w:eastAsia="Aptos" w:cs="Aptos" w:asciiTheme="minorAscii" w:cstheme="minorAscii" w:eastAsiaTheme="minorAscii" w:hAnsiTheme="minorAscii"/>
                <w:b/>
                <w:b/>
                <w:bCs/>
                <w:sz w:val="24"/>
                <w:szCs w:val="24"/>
                <w:lang w:val="en-US"/>
              </w:rPr>
            </w:pPr>
            <w:r>
              <w:rPr>
                <w:rFonts w:eastAsia="Aptos" w:cs="Aptos" w:cstheme="minorAscii" w:eastAsiaTheme="minorAscii"/>
                <w:b w:val="false"/>
                <w:bCs w:val="false"/>
                <w:sz w:val="24"/>
                <w:szCs w:val="24"/>
                <w:lang w:val="en-US"/>
              </w:rPr>
              <w:t>(Slide n 9)</w:t>
            </w:r>
          </w:p>
          <w:p>
            <w:pPr>
              <w:pStyle w:val="Normal"/>
              <w:spacing w:lineRule="auto" w:line="240" w:before="0" w:after="0"/>
              <w:jc w:val="left"/>
              <w:rPr>
                <w:rFonts w:ascii="Aptos" w:hAnsi="Aptos" w:eastAsia="Aptos" w:cs="Aptos" w:asciiTheme="minorAscii" w:cstheme="minorAscii" w:eastAsiaTheme="minorAscii" w:hAnsiTheme="minorAscii"/>
                <w:b/>
                <w:b/>
                <w:bCs/>
                <w:sz w:val="24"/>
                <w:szCs w:val="24"/>
                <w:lang w:val="en-US"/>
              </w:rPr>
            </w:pPr>
            <w:r>
              <w:rPr>
                <w:rFonts w:eastAsia="Aptos" w:cs="Aptos" w:cstheme="minorAscii" w:eastAsiaTheme="minorAscii"/>
                <w:b/>
                <w:bCs/>
                <w:sz w:val="24"/>
                <w:szCs w:val="24"/>
                <w:lang w:val="en-US"/>
              </w:rPr>
            </w:r>
          </w:p>
        </w:tc>
        <w:tc>
          <w:tcPr>
            <w:tcW w:w="3600" w:type="dxa"/>
            <w:tcBorders/>
            <w:shd w:fill="auto" w:val="clear"/>
          </w:tcPr>
          <w:p>
            <w:pPr>
              <w:pStyle w:val="Heading2"/>
              <w:spacing w:lineRule="auto" w:line="240" w:beforeAutospacing="0" w:before="0" w:afterAutospacing="0" w:after="299"/>
              <w:rPr>
                <w:rFonts w:ascii="Calibri" w:hAnsi="Calibri" w:eastAsia="Calibri" w:cs="Calibri"/>
                <w:sz w:val="22"/>
                <w:szCs w:val="22"/>
                <w:lang w:val="en-GB"/>
              </w:rPr>
            </w:pPr>
            <w:r>
              <w:rPr>
                <w:rFonts w:eastAsia="Calibri" w:cs="Calibri" w:ascii="Calibri" w:hAnsi="Calibri"/>
                <w:sz w:val="22"/>
                <w:szCs w:val="22"/>
                <w:lang w:val="en-GB"/>
              </w:rPr>
              <w:t>Do you know all 17 SDGs?</w:t>
            </w:r>
          </w:p>
          <w:p>
            <w:pPr>
              <w:pStyle w:val="Normal"/>
              <w:spacing w:lineRule="auto" w:line="240" w:before="0" w:after="0"/>
              <w:rPr/>
            </w:pPr>
            <w:hyperlink r:id="rId14">
              <w:r>
                <w:rPr>
                  <w:rStyle w:val="InternetLink"/>
                  <w:rFonts w:eastAsia="Calibri" w:cs="Calibri" w:ascii="Calibri" w:hAnsi="Calibri"/>
                  <w:sz w:val="22"/>
                  <w:szCs w:val="22"/>
                  <w:lang w:val="en-GB"/>
                </w:rPr>
                <w:t>https://www.youtube.com/watch?v=0XTBYMfZyrM</w:t>
              </w:r>
            </w:hyperlink>
          </w:p>
          <w:p>
            <w:pPr>
              <w:pStyle w:val="Normal"/>
              <w:spacing w:lineRule="auto" w:line="240" w:before="0" w:after="0"/>
              <w:jc w:val="both"/>
              <w:rPr>
                <w:rFonts w:ascii="Aptos" w:hAnsi="Aptos" w:eastAsia="Aptos" w:cs="Aptos"/>
                <w:sz w:val="22"/>
                <w:szCs w:val="22"/>
                <w:lang w:val="en-GB"/>
              </w:rPr>
            </w:pPr>
            <w:r>
              <w:rPr>
                <w:rFonts w:eastAsia="Aptos" w:cs="Aptos"/>
                <w:sz w:val="22"/>
                <w:szCs w:val="22"/>
                <w:lang w:val="en-GB"/>
              </w:rPr>
            </w:r>
          </w:p>
        </w:tc>
        <w:tc>
          <w:tcPr>
            <w:tcW w:w="3605" w:type="dxa"/>
            <w:tcBorders/>
            <w:shd w:fill="auto" w:val="clear"/>
          </w:tcPr>
          <w:p>
            <w:pPr>
              <w:pStyle w:val="Normal"/>
              <w:spacing w:lineRule="auto" w:line="240" w:before="0" w:after="0"/>
              <w:jc w:val="both"/>
              <w:rPr>
                <w:rFonts w:ascii="Aptos" w:hAnsi="Aptos" w:eastAsia="Aptos" w:cs="Aptos" w:asciiTheme="minorAscii" w:cstheme="minorAscii" w:eastAsiaTheme="minorAscii" w:hAnsiTheme="minorAscii"/>
                <w:b w:val="false"/>
                <w:b w:val="false"/>
                <w:bCs w:val="false"/>
                <w:i w:val="false"/>
                <w:i w:val="false"/>
                <w:iCs w:val="false"/>
                <w:caps w:val="false"/>
                <w:smallCaps w:val="false"/>
                <w:color w:val="000000" w:themeColor="text1" w:themeShade="ff" w:themeTint="ff"/>
                <w:sz w:val="22"/>
                <w:szCs w:val="22"/>
                <w:lang w:val="en-US"/>
              </w:rPr>
            </w:pPr>
            <w:r>
              <w:rPr>
                <w:rFonts w:eastAsia="Aptos" w:cs="Aptos" w:cstheme="minorAscii" w:eastAsiaTheme="minorAscii"/>
                <w:b w:val="false"/>
                <w:bCs w:val="false"/>
                <w:i w:val="false"/>
                <w:iCs w:val="false"/>
                <w:caps w:val="false"/>
                <w:smallCaps w:val="false"/>
                <w:color w:val="000000" w:themeColor="text1" w:themeShade="ff" w:themeTint="ff"/>
                <w:sz w:val="22"/>
                <w:szCs w:val="22"/>
                <w:lang w:val="en-US"/>
              </w:rPr>
            </w:r>
          </w:p>
        </w:tc>
      </w:tr>
      <w:tr>
        <w:trPr>
          <w:trHeight w:val="300" w:hRule="atLeast"/>
        </w:trPr>
        <w:tc>
          <w:tcPr>
            <w:tcW w:w="2155" w:type="dxa"/>
            <w:tcBorders/>
            <w:shd w:fill="auto" w:val="clear"/>
          </w:tcPr>
          <w:p>
            <w:pPr>
              <w:pStyle w:val="Normal"/>
              <w:spacing w:lineRule="auto" w:line="240" w:before="0" w:after="0"/>
              <w:rPr>
                <w:rFonts w:ascii="Aptos" w:hAnsi="Aptos" w:eastAsia="Aptos" w:cs="Aptos" w:asciiTheme="minorAscii" w:cstheme="minorAscii" w:eastAsiaTheme="minorAscii" w:hAnsiTheme="minorAscii"/>
                <w:b w:val="false"/>
                <w:b w:val="false"/>
                <w:bCs w:val="false"/>
                <w:sz w:val="24"/>
                <w:szCs w:val="24"/>
              </w:rPr>
            </w:pPr>
            <w:r>
              <w:rPr>
                <w:rFonts w:eastAsia="Aptos" w:cs="Aptos" w:cstheme="minorAscii" w:eastAsiaTheme="minorAscii"/>
                <w:b/>
                <w:bCs/>
                <w:sz w:val="24"/>
                <w:szCs w:val="24"/>
              </w:rPr>
              <w:t>Circular economy</w:t>
            </w:r>
          </w:p>
          <w:p>
            <w:pPr>
              <w:pStyle w:val="Normal"/>
              <w:spacing w:lineRule="auto" w:line="240" w:before="0" w:after="0"/>
              <w:rPr>
                <w:rFonts w:ascii="Aptos" w:hAnsi="Aptos" w:eastAsia="Aptos" w:cs="Aptos" w:asciiTheme="minorAscii" w:cstheme="minorAscii" w:eastAsiaTheme="minorAscii" w:hAnsiTheme="minorAscii"/>
                <w:b w:val="false"/>
                <w:b w:val="false"/>
                <w:bCs w:val="false"/>
                <w:sz w:val="24"/>
                <w:szCs w:val="24"/>
              </w:rPr>
            </w:pPr>
            <w:r>
              <w:rPr>
                <w:rFonts w:eastAsia="Aptos" w:cs="Aptos" w:cstheme="minorAscii" w:eastAsiaTheme="minorAscii"/>
                <w:b w:val="false"/>
                <w:bCs w:val="false"/>
                <w:sz w:val="24"/>
                <w:szCs w:val="24"/>
              </w:rPr>
              <w:t>(slide no 11)</w:t>
            </w:r>
          </w:p>
        </w:tc>
        <w:tc>
          <w:tcPr>
            <w:tcW w:w="3600" w:type="dxa"/>
            <w:tcBorders/>
            <w:shd w:fill="auto" w:val="clear"/>
          </w:tcPr>
          <w:p>
            <w:pPr>
              <w:pStyle w:val="Normal"/>
              <w:spacing w:lineRule="auto" w:line="240" w:before="0" w:after="0"/>
              <w:ind w:left="-20" w:right="-20" w:hanging="0"/>
              <w:jc w:val="both"/>
              <w:rPr>
                <w:rFonts w:ascii="Aptos" w:hAnsi="Aptos" w:eastAsia="Aptos" w:cs="Aptos" w:asciiTheme="minorAscii" w:cstheme="minorAscii" w:eastAsiaTheme="minorAscii" w:hAnsiTheme="minorAscii"/>
                <w:sz w:val="22"/>
                <w:szCs w:val="22"/>
                <w:lang w:val="en-US"/>
              </w:rPr>
            </w:pPr>
            <w:r>
              <w:rPr>
                <w:rFonts w:eastAsia="Aptos" w:cs="Aptos" w:cstheme="minorAscii" w:eastAsiaTheme="minorAscii"/>
                <w:b w:val="false"/>
                <w:bCs w:val="false"/>
                <w:i w:val="false"/>
                <w:iCs w:val="false"/>
                <w:strike w:val="false"/>
                <w:dstrike w:val="false"/>
                <w:color w:val="000000" w:themeColor="text1" w:themeShade="ff" w:themeTint="ff"/>
                <w:sz w:val="22"/>
                <w:szCs w:val="22"/>
                <w:u w:val="none"/>
                <w:lang w:val="en-GB"/>
              </w:rPr>
              <w:t>A circular economy refers to an economic model based on the efficient use of resources, intending to develop systems that privilege closed-loop usage of materials, i.e., economic growth is decoupled from resource use by lowering materials input whilst maximising usability and minimising waste generation. It aims to accomplish sustainable development by focusing on reusing, recycling, and recovering materials in production/distribution and consumption processes.</w:t>
            </w:r>
            <w:r>
              <w:rPr>
                <w:rFonts w:eastAsia="Aptos" w:cs="Aptos" w:cstheme="minorAscii" w:eastAsiaTheme="minorAscii"/>
                <w:sz w:val="22"/>
                <w:szCs w:val="22"/>
                <w:lang w:val="en-GB"/>
              </w:rPr>
              <w:t xml:space="preserve"> </w:t>
            </w:r>
            <w:r>
              <w:rPr>
                <w:rFonts w:eastAsia="Aptos" w:cs="Aptos" w:cstheme="minorAscii" w:eastAsiaTheme="minorAscii"/>
                <w:b w:val="false"/>
                <w:bCs w:val="false"/>
                <w:i w:val="false"/>
                <w:iCs w:val="false"/>
                <w:caps w:val="false"/>
                <w:smallCaps w:val="false"/>
                <w:color w:val="000000" w:themeColor="text1" w:themeShade="ff" w:themeTint="ff"/>
                <w:sz w:val="22"/>
                <w:szCs w:val="22"/>
                <w:lang w:val="en-GB"/>
              </w:rPr>
              <w:t>A circular economy refers to an economic model which is based on the efficient use of resources, with the intent to develop systems that privilege closed-loop usage of materials (Lakatos et al., 2021; Morseletto, 2020). Therefore, in a circular economy, economic growth is decoupled from resource use by lowering materials input whilst maximising usability and minimising waste generation (Lakatos et al., 2021). By focusing on reusing, recycling, and recovering materials in production/distribution and consumption processes, it operates at the micro (products, companies, consumers), meso (eco-industrial parks), and macro levels (city, region, nation), with the aim to accomplish sustainable development (Kirchherr et al., 2017). Such a process leads to achieving sustainable development while fostering economic growth apart from the negative consequences of resource depletion and environmental degradation (Morseletto, 2020).</w:t>
            </w:r>
          </w:p>
          <w:p>
            <w:pPr>
              <w:pStyle w:val="Normal"/>
              <w:spacing w:lineRule="auto" w:line="240" w:before="0" w:after="0"/>
              <w:jc w:val="both"/>
              <w:rPr/>
            </w:pPr>
            <w:r>
              <w:rPr>
                <w:rFonts w:eastAsia="Aptos" w:cs="Aptos"/>
                <w:sz w:val="22"/>
                <w:szCs w:val="22"/>
                <w:lang w:val="en-GB"/>
              </w:rPr>
              <w:t>A circular economy is the opposite of a linear economy, where people buy a product, use it, and then throw it away. Target is sustainability and ability to repair (see the later slide on “6R” principle).</w:t>
            </w:r>
          </w:p>
          <w:p>
            <w:pPr>
              <w:pStyle w:val="Normal"/>
              <w:spacing w:lineRule="auto" w:line="240" w:before="0" w:after="0"/>
              <w:ind w:left="-20" w:right="-20" w:hanging="0"/>
              <w:jc w:val="both"/>
              <w:rPr/>
            </w:pPr>
            <w:r>
              <w:rPr>
                <w:rFonts w:eastAsia="Aptos" w:cs="Aptos"/>
                <w:sz w:val="22"/>
                <w:szCs w:val="22"/>
                <w:lang w:val="en-GB"/>
              </w:rPr>
              <w:t>Producers have to make material that is actually repairable. Even before the production starts, it should be the way of thinking (ethos / philosophy).</w:t>
            </w:r>
          </w:p>
        </w:tc>
        <w:tc>
          <w:tcPr>
            <w:tcW w:w="3605" w:type="dxa"/>
            <w:tcBorders/>
            <w:shd w:fill="auto" w:val="clear"/>
          </w:tcPr>
          <w:p>
            <w:pPr>
              <w:pStyle w:val="Normal"/>
              <w:spacing w:lineRule="auto" w:line="240" w:before="0" w:after="0"/>
              <w:jc w:val="both"/>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www.europarl.europa.eu/</w:t>
            </w:r>
          </w:p>
          <w:p>
            <w:pPr>
              <w:pStyle w:val="Normal"/>
              <w:spacing w:lineRule="auto" w:line="240" w:before="0" w:after="0"/>
              <w:jc w:val="both"/>
              <w:rPr>
                <w:rFonts w:ascii="Calibri" w:hAnsi="Calibri" w:eastAsia="Calibri" w:cs="Calibri"/>
                <w:b w:val="false"/>
                <w:b w:val="false"/>
                <w:bCs w:val="false"/>
                <w:i w:val="false"/>
                <w:i w:val="false"/>
                <w:iCs w:val="false"/>
                <w:caps w:val="false"/>
                <w:smallCaps w:val="false"/>
                <w:color w:val="000000" w:themeColor="text1" w:themeShade="ff" w:themeTint="ff"/>
                <w:sz w:val="22"/>
                <w:szCs w:val="22"/>
                <w:lang w:val="en-US"/>
              </w:rPr>
            </w:pPr>
            <w:r>
              <w:rPr>
                <w:rFonts w:eastAsia="Calibri" w:cs="Calibri" w:ascii="Calibri" w:hAnsi="Calibri"/>
                <w:b w:val="false"/>
                <w:bCs w:val="false"/>
                <w:i w:val="false"/>
                <w:iCs w:val="false"/>
                <w:caps w:val="false"/>
                <w:smallCaps w:val="false"/>
                <w:color w:val="000000" w:themeColor="text1" w:themeShade="ff" w:themeTint="ff"/>
                <w:sz w:val="22"/>
                <w:szCs w:val="22"/>
                <w:lang w:val="en-US"/>
              </w:rPr>
            </w:r>
          </w:p>
          <w:p>
            <w:pPr>
              <w:pStyle w:val="Normal"/>
              <w:spacing w:lineRule="auto" w:line="240" w:before="0" w:after="0"/>
              <w:jc w:val="both"/>
              <w:rPr/>
            </w:pPr>
            <w:r>
              <w:rPr>
                <w:rFonts w:eastAsia="Calibri" w:cs="Calibri" w:ascii="Calibri" w:hAnsi="Calibri"/>
                <w:b w:val="false"/>
                <w:bCs w:val="false"/>
                <w:i w:val="false"/>
                <w:iCs w:val="false"/>
                <w:caps w:val="false"/>
                <w:smallCaps w:val="false"/>
                <w:color w:val="000000" w:themeColor="text1" w:themeShade="ff" w:themeTint="ff"/>
                <w:sz w:val="22"/>
                <w:szCs w:val="22"/>
                <w:lang w:val="en-US"/>
              </w:rPr>
              <w:t xml:space="preserve">Kirchherr, J., Reike, D., &amp; Hekkert, M. (2017) Conceptualizing the circular economy: An analysis of 114 definitions. Resources, Conservation and Recycling, 127, 221-232. </w:t>
            </w:r>
            <w:hyperlink r:id="rId15">
              <w:r>
                <w:rPr>
                  <w:rStyle w:val="InternetLink"/>
                  <w:rFonts w:eastAsia="Calibri" w:cs="Calibri" w:ascii="Calibri" w:hAnsi="Calibri"/>
                  <w:b w:val="false"/>
                  <w:bCs w:val="false"/>
                  <w:i w:val="false"/>
                  <w:iCs w:val="false"/>
                  <w:caps w:val="false"/>
                  <w:smallCaps w:val="false"/>
                  <w:sz w:val="22"/>
                  <w:szCs w:val="22"/>
                  <w:lang w:val="en-US"/>
                </w:rPr>
                <w:t>https://doi.org/10.1016/j.resconrec.2017.09.005</w:t>
              </w:r>
            </w:hyperlink>
            <w:r>
              <w:rPr>
                <w:rFonts w:eastAsia="Calibri" w:cs="Calibri" w:ascii="Calibri" w:hAnsi="Calibri"/>
                <w:b w:val="false"/>
                <w:bCs w:val="false"/>
                <w:i w:val="false"/>
                <w:iCs w:val="false"/>
                <w:caps w:val="false"/>
                <w:smallCaps w:val="false"/>
                <w:color w:val="000000" w:themeColor="text1" w:themeShade="ff" w:themeTint="ff"/>
                <w:sz w:val="22"/>
                <w:szCs w:val="22"/>
                <w:lang w:val="en-US"/>
              </w:rPr>
              <w:t xml:space="preserve"> </w:t>
            </w:r>
          </w:p>
          <w:p>
            <w:pPr>
              <w:pStyle w:val="Normal"/>
              <w:spacing w:lineRule="auto" w:line="240" w:before="0" w:after="0"/>
              <w:jc w:val="both"/>
              <w:rPr>
                <w:rFonts w:ascii="Calibri" w:hAnsi="Calibri" w:eastAsia="Calibri" w:cs="Calibri"/>
                <w:b w:val="false"/>
                <w:b w:val="false"/>
                <w:bCs w:val="false"/>
                <w:i w:val="false"/>
                <w:i w:val="false"/>
                <w:iCs w:val="false"/>
                <w:caps w:val="false"/>
                <w:smallCaps w:val="false"/>
                <w:color w:val="000000" w:themeColor="text1" w:themeShade="ff" w:themeTint="ff"/>
                <w:sz w:val="22"/>
                <w:szCs w:val="22"/>
                <w:lang w:val="en-US"/>
              </w:rPr>
            </w:pPr>
            <w:r>
              <w:rPr>
                <w:rFonts w:eastAsia="Calibri" w:cs="Calibri" w:ascii="Calibri" w:hAnsi="Calibri"/>
                <w:b w:val="false"/>
                <w:bCs w:val="false"/>
                <w:i w:val="false"/>
                <w:iCs w:val="false"/>
                <w:caps w:val="false"/>
                <w:smallCaps w:val="false"/>
                <w:color w:val="000000" w:themeColor="text1" w:themeShade="ff" w:themeTint="ff"/>
                <w:sz w:val="22"/>
                <w:szCs w:val="22"/>
                <w:lang w:val="en-US"/>
              </w:rPr>
              <w:t xml:space="preserve">  </w:t>
            </w:r>
          </w:p>
          <w:p>
            <w:pPr>
              <w:pStyle w:val="Normal"/>
              <w:spacing w:lineRule="auto" w:line="240" w:before="0" w:after="0"/>
              <w:jc w:val="both"/>
              <w:rPr/>
            </w:pPr>
            <w:r>
              <w:rPr>
                <w:rFonts w:eastAsia="Calibri" w:cs="Calibri" w:ascii="Calibri" w:hAnsi="Calibri"/>
                <w:b w:val="false"/>
                <w:bCs w:val="false"/>
                <w:i w:val="false"/>
                <w:iCs w:val="false"/>
                <w:caps w:val="false"/>
                <w:smallCaps w:val="false"/>
                <w:color w:val="000000" w:themeColor="text1" w:themeShade="ff" w:themeTint="ff"/>
                <w:sz w:val="22"/>
                <w:szCs w:val="22"/>
                <w:lang w:val="en-US"/>
              </w:rPr>
              <w:t xml:space="preserve">Lakatos, E. S., Yong, G., Szilagyi, A., Clinci, D. S., Georgescu, L., Iticescu, C., &amp; Cioca, L. I. (2021). Conceptualizing Core Aspects on Circular Economy in Cities. Sustainability, 13, 7549. </w:t>
            </w:r>
            <w:hyperlink r:id="rId16">
              <w:r>
                <w:rPr>
                  <w:rStyle w:val="InternetLink"/>
                  <w:rFonts w:eastAsia="Calibri" w:cs="Calibri" w:ascii="Calibri" w:hAnsi="Calibri"/>
                  <w:b w:val="false"/>
                  <w:bCs w:val="false"/>
                  <w:i w:val="false"/>
                  <w:iCs w:val="false"/>
                  <w:caps w:val="false"/>
                  <w:smallCaps w:val="false"/>
                  <w:sz w:val="22"/>
                  <w:szCs w:val="22"/>
                  <w:lang w:val="en-US"/>
                </w:rPr>
                <w:t>https://doi.org/10.3390/su13147549</w:t>
              </w:r>
            </w:hyperlink>
            <w:r>
              <w:rPr>
                <w:rFonts w:eastAsia="Calibri" w:cs="Calibri" w:ascii="Calibri" w:hAnsi="Calibri"/>
                <w:b w:val="false"/>
                <w:bCs w:val="false"/>
                <w:i w:val="false"/>
                <w:iCs w:val="false"/>
                <w:caps w:val="false"/>
                <w:smallCaps w:val="false"/>
                <w:color w:val="000000" w:themeColor="text1" w:themeShade="ff" w:themeTint="ff"/>
                <w:sz w:val="22"/>
                <w:szCs w:val="22"/>
                <w:lang w:val="en-US"/>
              </w:rPr>
              <w:t xml:space="preserve"> </w:t>
            </w:r>
          </w:p>
          <w:p>
            <w:pPr>
              <w:pStyle w:val="Normal"/>
              <w:spacing w:lineRule="auto" w:line="240" w:before="0" w:after="0"/>
              <w:jc w:val="both"/>
              <w:rPr>
                <w:rFonts w:ascii="Calibri" w:hAnsi="Calibri" w:eastAsia="Calibri" w:cs="Calibri"/>
                <w:b w:val="false"/>
                <w:b w:val="false"/>
                <w:bCs w:val="false"/>
                <w:i w:val="false"/>
                <w:i w:val="false"/>
                <w:iCs w:val="false"/>
                <w:caps w:val="false"/>
                <w:smallCaps w:val="false"/>
                <w:color w:val="000000" w:themeColor="text1" w:themeShade="ff" w:themeTint="ff"/>
                <w:sz w:val="22"/>
                <w:szCs w:val="22"/>
                <w:lang w:val="en-US"/>
              </w:rPr>
            </w:pPr>
            <w:r>
              <w:rPr>
                <w:rFonts w:eastAsia="Calibri" w:cs="Calibri" w:ascii="Calibri" w:hAnsi="Calibri"/>
                <w:b w:val="false"/>
                <w:bCs w:val="false"/>
                <w:i w:val="false"/>
                <w:iCs w:val="false"/>
                <w:caps w:val="false"/>
                <w:smallCaps w:val="false"/>
                <w:color w:val="000000" w:themeColor="text1" w:themeShade="ff" w:themeTint="ff"/>
                <w:sz w:val="22"/>
                <w:szCs w:val="22"/>
                <w:lang w:val="en-US"/>
              </w:rPr>
              <w:t xml:space="preserve">  </w:t>
            </w:r>
          </w:p>
          <w:p>
            <w:pPr>
              <w:pStyle w:val="Normal"/>
              <w:spacing w:lineRule="auto" w:line="240" w:before="0" w:after="0"/>
              <w:jc w:val="both"/>
              <w:rPr/>
            </w:pPr>
            <w:r>
              <w:rPr>
                <w:rFonts w:eastAsia="Calibri" w:cs="Calibri" w:ascii="Calibri" w:hAnsi="Calibri"/>
                <w:b w:val="false"/>
                <w:bCs w:val="false"/>
                <w:i w:val="false"/>
                <w:iCs w:val="false"/>
                <w:caps w:val="false"/>
                <w:smallCaps w:val="false"/>
                <w:color w:val="000000" w:themeColor="text1" w:themeShade="ff" w:themeTint="ff"/>
                <w:sz w:val="22"/>
                <w:szCs w:val="22"/>
                <w:lang w:val="en-US"/>
              </w:rPr>
              <w:t xml:space="preserve">Morseletto, P. (2020). Targets for a circular economy. Resources, Conservation and Recycling, 153. </w:t>
            </w:r>
            <w:hyperlink r:id="rId17">
              <w:r>
                <w:rPr>
                  <w:rStyle w:val="InternetLink"/>
                  <w:rFonts w:eastAsia="Calibri" w:cs="Calibri" w:ascii="Calibri" w:hAnsi="Calibri"/>
                  <w:b w:val="false"/>
                  <w:bCs w:val="false"/>
                  <w:i w:val="false"/>
                  <w:iCs w:val="false"/>
                  <w:caps w:val="false"/>
                  <w:smallCaps w:val="false"/>
                  <w:sz w:val="22"/>
                  <w:szCs w:val="22"/>
                  <w:lang w:val="en-US"/>
                </w:rPr>
                <w:t>https://doi.org/10.1016/j.resconrec.2019.104553</w:t>
              </w:r>
            </w:hyperlink>
            <w:r>
              <w:rPr>
                <w:rFonts w:eastAsia="Calibri" w:cs="Calibri" w:ascii="Calibri" w:hAnsi="Calibri"/>
                <w:b w:val="false"/>
                <w:bCs w:val="false"/>
                <w:i w:val="false"/>
                <w:iCs w:val="false"/>
                <w:caps w:val="false"/>
                <w:smallCaps w:val="false"/>
                <w:color w:val="000000" w:themeColor="text1" w:themeShade="ff" w:themeTint="ff"/>
                <w:sz w:val="22"/>
                <w:szCs w:val="22"/>
                <w:lang w:val="en-US"/>
              </w:rPr>
              <w:t xml:space="preserve"> </w:t>
            </w:r>
          </w:p>
        </w:tc>
      </w:tr>
      <w:tr>
        <w:trPr>
          <w:trHeight w:val="300" w:hRule="atLeast"/>
        </w:trPr>
        <w:tc>
          <w:tcPr>
            <w:tcW w:w="2155" w:type="dxa"/>
            <w:tcBorders/>
            <w:shd w:fill="auto" w:val="clear"/>
          </w:tcPr>
          <w:p>
            <w:pPr>
              <w:pStyle w:val="Normal"/>
              <w:spacing w:lineRule="auto" w:line="240" w:before="0" w:after="0"/>
              <w:rPr>
                <w:rFonts w:ascii="Calibri" w:hAnsi="Calibri" w:eastAsia="Calibri" w:cs="Calibri"/>
                <w:color w:val="auto"/>
                <w:sz w:val="22"/>
                <w:szCs w:val="22"/>
              </w:rPr>
            </w:pPr>
            <w:r>
              <w:rPr>
                <w:rFonts w:eastAsia="Calibri" w:cs="Calibri" w:ascii="Calibri" w:hAnsi="Calibri"/>
                <w:b/>
                <w:bCs/>
                <w:i w:val="false"/>
                <w:iCs w:val="false"/>
                <w:strike w:val="false"/>
                <w:dstrike w:val="false"/>
                <w:color w:val="auto"/>
                <w:sz w:val="22"/>
                <w:szCs w:val="22"/>
                <w:u w:val="none"/>
                <w:lang w:val="en-US"/>
              </w:rPr>
              <w:t>Circular Economy</w:t>
            </w:r>
            <w:r>
              <w:rPr>
                <w:rFonts w:eastAsia="Calibri" w:cs="Calibri" w:ascii="Calibri" w:hAnsi="Calibri"/>
                <w:color w:val="auto"/>
                <w:sz w:val="22"/>
                <w:szCs w:val="22"/>
              </w:rPr>
              <w:t xml:space="preserve"> (slide no 12)</w:t>
            </w:r>
          </w:p>
        </w:tc>
        <w:tc>
          <w:tcPr>
            <w:tcW w:w="3600" w:type="dxa"/>
            <w:tcBorders/>
            <w:shd w:fill="auto" w:val="clear"/>
          </w:tcPr>
          <w:p>
            <w:pPr>
              <w:pStyle w:val="Normal"/>
              <w:spacing w:lineRule="auto" w:line="240" w:before="0" w:after="0"/>
              <w:ind w:left="0" w:hanging="0"/>
              <w:rPr>
                <w:rFonts w:ascii="Calibri" w:hAnsi="Calibri" w:eastAsia="Calibri" w:cs="Calibri"/>
                <w:b w:val="false"/>
                <w:b w:val="false"/>
                <w:bCs w:val="false"/>
                <w:i w:val="false"/>
                <w:i w:val="false"/>
                <w:iCs w:val="false"/>
                <w:strike w:val="false"/>
                <w:dstrike w:val="false"/>
                <w:color w:val="auto"/>
                <w:sz w:val="22"/>
                <w:szCs w:val="22"/>
                <w:u w:val="none"/>
                <w:lang w:val="en-US"/>
              </w:rPr>
            </w:pPr>
            <w:r>
              <w:rPr>
                <w:rFonts w:eastAsia="Calibri" w:cs="Calibri" w:ascii="Calibri" w:hAnsi="Calibri"/>
                <w:b/>
                <w:bCs/>
                <w:i w:val="false"/>
                <w:iCs w:val="false"/>
                <w:strike w:val="false"/>
                <w:dstrike w:val="false"/>
                <w:color w:val="auto"/>
                <w:sz w:val="22"/>
                <w:szCs w:val="22"/>
                <w:u w:val="none"/>
                <w:lang w:val="en-US"/>
              </w:rPr>
              <w:t xml:space="preserve">Circular Economy Activism </w:t>
            </w:r>
            <w:r>
              <w:rPr/>
              <w:br/>
            </w:r>
            <w:r>
              <w:rPr>
                <w:rFonts w:eastAsia="Calibri" w:cs="Calibri" w:ascii="Calibri" w:hAnsi="Calibri"/>
                <w:b w:val="false"/>
                <w:bCs w:val="false"/>
                <w:i w:val="false"/>
                <w:iCs w:val="false"/>
                <w:strike w:val="false"/>
                <w:dstrike w:val="false"/>
                <w:color w:val="auto"/>
                <w:sz w:val="22"/>
                <w:szCs w:val="22"/>
                <w:u w:val="none"/>
                <w:lang w:val="en-US"/>
              </w:rPr>
              <w:t>Zero Waste Alliance Ireland</w:t>
            </w:r>
          </w:p>
          <w:p>
            <w:pPr>
              <w:pStyle w:val="ListParagraph"/>
              <w:spacing w:lineRule="auto" w:line="240" w:before="0" w:after="0"/>
              <w:ind w:left="720" w:hanging="0"/>
              <w:contextualSpacing/>
              <w:rPr>
                <w:rFonts w:ascii="Calibri" w:hAnsi="Calibri" w:eastAsia="Calibri" w:cs="Calibri"/>
                <w:b w:val="false"/>
                <w:b w:val="false"/>
                <w:bCs w:val="false"/>
                <w:i w:val="false"/>
                <w:i w:val="false"/>
                <w:iCs w:val="false"/>
                <w:strike w:val="false"/>
                <w:dstrike w:val="false"/>
                <w:color w:val="auto"/>
                <w:sz w:val="22"/>
                <w:szCs w:val="22"/>
                <w:u w:val="none"/>
                <w:lang w:val="en-US"/>
              </w:rPr>
            </w:pPr>
            <w:r>
              <w:rPr>
                <w:rFonts w:eastAsia="Calibri" w:cs="Calibri" w:ascii="Calibri" w:hAnsi="Calibri"/>
                <w:b w:val="false"/>
                <w:bCs w:val="false"/>
                <w:i w:val="false"/>
                <w:iCs w:val="false"/>
                <w:strike w:val="false"/>
                <w:dstrike w:val="false"/>
                <w:color w:val="auto"/>
                <w:sz w:val="22"/>
                <w:szCs w:val="22"/>
                <w:u w:val="none"/>
                <w:lang w:val="en-US"/>
              </w:rPr>
            </w:r>
          </w:p>
          <w:p>
            <w:pPr>
              <w:pStyle w:val="ListParagraph"/>
              <w:numPr>
                <w:ilvl w:val="0"/>
                <w:numId w:val="2"/>
              </w:numPr>
              <w:spacing w:lineRule="auto" w:line="240" w:before="0" w:after="0"/>
              <w:contextualSpacing/>
              <w:rPr>
                <w:rFonts w:ascii="Calibri" w:hAnsi="Calibri" w:eastAsia="Calibri" w:cs="Calibri"/>
                <w:b w:val="false"/>
                <w:b w:val="false"/>
                <w:bCs w:val="false"/>
                <w:i w:val="false"/>
                <w:i w:val="false"/>
                <w:iCs w:val="false"/>
                <w:strike w:val="false"/>
                <w:dstrike w:val="false"/>
                <w:color w:val="auto"/>
                <w:sz w:val="22"/>
                <w:szCs w:val="22"/>
                <w:u w:val="none"/>
                <w:lang w:val="en-US"/>
              </w:rPr>
            </w:pPr>
            <w:r>
              <w:rPr>
                <w:rFonts w:eastAsia="Calibri" w:cs="Calibri" w:ascii="Calibri" w:hAnsi="Calibri"/>
                <w:b w:val="false"/>
                <w:bCs w:val="false"/>
                <w:i w:val="false"/>
                <w:iCs w:val="false"/>
                <w:strike w:val="false"/>
                <w:dstrike w:val="false"/>
                <w:color w:val="auto"/>
                <w:sz w:val="22"/>
                <w:szCs w:val="22"/>
                <w:u w:val="none"/>
                <w:lang w:val="en-US"/>
              </w:rPr>
              <w:t xml:space="preserve">"6 R" principle: </w:t>
            </w:r>
          </w:p>
          <w:p>
            <w:pPr>
              <w:pStyle w:val="ListParagraph"/>
              <w:numPr>
                <w:ilvl w:val="1"/>
                <w:numId w:val="2"/>
              </w:numPr>
              <w:spacing w:lineRule="auto" w:line="240" w:beforeAutospacing="0" w:before="360" w:afterAutospacing="0" w:after="0"/>
              <w:contextualSpacing/>
              <w:rPr>
                <w:rFonts w:ascii="Calibri" w:hAnsi="Calibri" w:eastAsia="Calibri" w:cs="Calibri"/>
                <w:b w:val="false"/>
                <w:b w:val="false"/>
                <w:bCs w:val="false"/>
                <w:i w:val="false"/>
                <w:i w:val="false"/>
                <w:iCs w:val="false"/>
                <w:strike w:val="false"/>
                <w:dstrike w:val="false"/>
                <w:color w:val="auto"/>
                <w:sz w:val="22"/>
                <w:szCs w:val="22"/>
                <w:u w:val="none"/>
                <w:lang w:val="en-US"/>
              </w:rPr>
            </w:pPr>
            <w:r>
              <w:rPr>
                <w:rFonts w:eastAsia="Calibri" w:cs="Calibri" w:ascii="Calibri" w:hAnsi="Calibri"/>
                <w:b w:val="false"/>
                <w:bCs w:val="false"/>
                <w:i w:val="false"/>
                <w:iCs w:val="false"/>
                <w:strike w:val="false"/>
                <w:dstrike w:val="false"/>
                <w:color w:val="auto"/>
                <w:sz w:val="22"/>
                <w:szCs w:val="22"/>
                <w:u w:val="none"/>
                <w:lang w:val="en-US"/>
              </w:rPr>
              <w:t xml:space="preserve">Rethink, </w:t>
            </w:r>
          </w:p>
          <w:p>
            <w:pPr>
              <w:pStyle w:val="ListParagraph"/>
              <w:numPr>
                <w:ilvl w:val="1"/>
                <w:numId w:val="2"/>
              </w:numPr>
              <w:spacing w:lineRule="auto" w:line="240" w:beforeAutospacing="0" w:before="360" w:afterAutospacing="0" w:after="0"/>
              <w:contextualSpacing/>
              <w:rPr>
                <w:rFonts w:ascii="Calibri" w:hAnsi="Calibri" w:eastAsia="Calibri" w:cs="Calibri"/>
                <w:b w:val="false"/>
                <w:b w:val="false"/>
                <w:bCs w:val="false"/>
                <w:i w:val="false"/>
                <w:i w:val="false"/>
                <w:iCs w:val="false"/>
                <w:strike w:val="false"/>
                <w:dstrike w:val="false"/>
                <w:color w:val="auto"/>
                <w:sz w:val="22"/>
                <w:szCs w:val="22"/>
                <w:u w:val="none"/>
                <w:lang w:val="en-US"/>
              </w:rPr>
            </w:pPr>
            <w:r>
              <w:rPr>
                <w:rFonts w:eastAsia="Calibri" w:cs="Calibri" w:ascii="Calibri" w:hAnsi="Calibri"/>
                <w:b w:val="false"/>
                <w:bCs w:val="false"/>
                <w:i w:val="false"/>
                <w:iCs w:val="false"/>
                <w:strike w:val="false"/>
                <w:dstrike w:val="false"/>
                <w:color w:val="auto"/>
                <w:sz w:val="22"/>
                <w:szCs w:val="22"/>
                <w:u w:val="none"/>
                <w:lang w:val="en-US"/>
              </w:rPr>
              <w:t xml:space="preserve">Refuse, </w:t>
            </w:r>
          </w:p>
          <w:p>
            <w:pPr>
              <w:pStyle w:val="ListParagraph"/>
              <w:numPr>
                <w:ilvl w:val="1"/>
                <w:numId w:val="2"/>
              </w:numPr>
              <w:spacing w:lineRule="auto" w:line="240" w:beforeAutospacing="0" w:before="360" w:afterAutospacing="0" w:after="0"/>
              <w:contextualSpacing/>
              <w:rPr>
                <w:rFonts w:ascii="Calibri" w:hAnsi="Calibri" w:eastAsia="Calibri" w:cs="Calibri"/>
                <w:b w:val="false"/>
                <w:b w:val="false"/>
                <w:bCs w:val="false"/>
                <w:i w:val="false"/>
                <w:i w:val="false"/>
                <w:iCs w:val="false"/>
                <w:strike w:val="false"/>
                <w:dstrike w:val="false"/>
                <w:color w:val="auto"/>
                <w:sz w:val="22"/>
                <w:szCs w:val="22"/>
                <w:u w:val="none"/>
                <w:lang w:val="en-US"/>
              </w:rPr>
            </w:pPr>
            <w:r>
              <w:rPr>
                <w:rFonts w:eastAsia="Calibri" w:cs="Calibri" w:ascii="Calibri" w:hAnsi="Calibri"/>
                <w:b w:val="false"/>
                <w:bCs w:val="false"/>
                <w:i w:val="false"/>
                <w:iCs w:val="false"/>
                <w:strike w:val="false"/>
                <w:dstrike w:val="false"/>
                <w:color w:val="auto"/>
                <w:sz w:val="22"/>
                <w:szCs w:val="22"/>
                <w:u w:val="none"/>
                <w:lang w:val="en-US"/>
              </w:rPr>
              <w:t xml:space="preserve">Reduce, </w:t>
            </w:r>
          </w:p>
          <w:p>
            <w:pPr>
              <w:pStyle w:val="ListParagraph"/>
              <w:numPr>
                <w:ilvl w:val="1"/>
                <w:numId w:val="2"/>
              </w:numPr>
              <w:spacing w:lineRule="auto" w:line="240" w:beforeAutospacing="0" w:before="360" w:afterAutospacing="0" w:after="0"/>
              <w:contextualSpacing/>
              <w:rPr>
                <w:rFonts w:ascii="Calibri" w:hAnsi="Calibri" w:eastAsia="Calibri" w:cs="Calibri"/>
                <w:b w:val="false"/>
                <w:b w:val="false"/>
                <w:bCs w:val="false"/>
                <w:i w:val="false"/>
                <w:i w:val="false"/>
                <w:iCs w:val="false"/>
                <w:strike w:val="false"/>
                <w:dstrike w:val="false"/>
                <w:color w:val="auto"/>
                <w:sz w:val="22"/>
                <w:szCs w:val="22"/>
                <w:u w:val="none"/>
                <w:lang w:val="en-US"/>
              </w:rPr>
            </w:pPr>
            <w:r>
              <w:rPr>
                <w:rFonts w:eastAsia="Calibri" w:cs="Calibri" w:ascii="Calibri" w:hAnsi="Calibri"/>
                <w:b w:val="false"/>
                <w:bCs w:val="false"/>
                <w:i w:val="false"/>
                <w:iCs w:val="false"/>
                <w:strike w:val="false"/>
                <w:dstrike w:val="false"/>
                <w:color w:val="auto"/>
                <w:sz w:val="22"/>
                <w:szCs w:val="22"/>
                <w:u w:val="none"/>
                <w:lang w:val="en-US"/>
              </w:rPr>
              <w:t xml:space="preserve">Reuse, </w:t>
            </w:r>
          </w:p>
          <w:p>
            <w:pPr>
              <w:pStyle w:val="ListParagraph"/>
              <w:numPr>
                <w:ilvl w:val="1"/>
                <w:numId w:val="2"/>
              </w:numPr>
              <w:spacing w:lineRule="auto" w:line="240" w:beforeAutospacing="0" w:before="360" w:afterAutospacing="0" w:after="0"/>
              <w:contextualSpacing/>
              <w:rPr>
                <w:rFonts w:ascii="Calibri" w:hAnsi="Calibri" w:eastAsia="Calibri" w:cs="Calibri"/>
                <w:b w:val="false"/>
                <w:b w:val="false"/>
                <w:bCs w:val="false"/>
                <w:i w:val="false"/>
                <w:i w:val="false"/>
                <w:iCs w:val="false"/>
                <w:strike w:val="false"/>
                <w:dstrike w:val="false"/>
                <w:color w:val="auto"/>
                <w:sz w:val="22"/>
                <w:szCs w:val="22"/>
                <w:u w:val="none"/>
                <w:lang w:val="en-US"/>
              </w:rPr>
            </w:pPr>
            <w:r>
              <w:rPr>
                <w:rFonts w:eastAsia="Calibri" w:cs="Calibri" w:ascii="Calibri" w:hAnsi="Calibri"/>
                <w:b w:val="false"/>
                <w:bCs w:val="false"/>
                <w:i w:val="false"/>
                <w:iCs w:val="false"/>
                <w:strike w:val="false"/>
                <w:dstrike w:val="false"/>
                <w:color w:val="auto"/>
                <w:sz w:val="22"/>
                <w:szCs w:val="22"/>
                <w:u w:val="none"/>
                <w:lang w:val="en-US"/>
              </w:rPr>
              <w:t xml:space="preserve">Recycle, </w:t>
            </w:r>
          </w:p>
          <w:p>
            <w:pPr>
              <w:pStyle w:val="ListParagraph"/>
              <w:numPr>
                <w:ilvl w:val="1"/>
                <w:numId w:val="2"/>
              </w:numPr>
              <w:spacing w:lineRule="auto" w:line="240" w:beforeAutospacing="0" w:before="360" w:afterAutospacing="0" w:after="360"/>
              <w:contextualSpacing/>
              <w:rPr>
                <w:rFonts w:ascii="Calibri" w:hAnsi="Calibri" w:eastAsia="Calibri" w:cs="Calibri"/>
                <w:b w:val="false"/>
                <w:b w:val="false"/>
                <w:bCs w:val="false"/>
                <w:i w:val="false"/>
                <w:i w:val="false"/>
                <w:iCs w:val="false"/>
                <w:strike w:val="false"/>
                <w:dstrike w:val="false"/>
                <w:color w:val="auto"/>
                <w:sz w:val="22"/>
                <w:szCs w:val="22"/>
                <w:u w:val="none"/>
                <w:lang w:val="en-US"/>
              </w:rPr>
            </w:pPr>
            <w:r>
              <w:rPr>
                <w:rFonts w:eastAsia="Calibri" w:cs="Calibri" w:ascii="Calibri" w:hAnsi="Calibri"/>
                <w:b w:val="false"/>
                <w:bCs w:val="false"/>
                <w:i w:val="false"/>
                <w:iCs w:val="false"/>
                <w:strike w:val="false"/>
                <w:dstrike w:val="false"/>
                <w:color w:val="auto"/>
                <w:sz w:val="22"/>
                <w:szCs w:val="22"/>
                <w:u w:val="none"/>
                <w:lang w:val="en-US"/>
              </w:rPr>
              <w:t>Repair.</w:t>
            </w:r>
          </w:p>
          <w:p>
            <w:pPr>
              <w:pStyle w:val="Normal"/>
              <w:spacing w:lineRule="auto" w:line="240" w:before="0" w:after="0"/>
              <w:rPr>
                <w:rFonts w:ascii="Calibri" w:hAnsi="Calibri" w:eastAsia="Calibri" w:cs="Calibri"/>
                <w:b w:val="false"/>
                <w:b w:val="false"/>
                <w:bCs w:val="false"/>
                <w:i w:val="false"/>
                <w:i w:val="false"/>
                <w:iCs w:val="false"/>
                <w:strike w:val="false"/>
                <w:dstrike w:val="false"/>
                <w:color w:val="auto"/>
                <w:sz w:val="22"/>
                <w:szCs w:val="22"/>
                <w:u w:val="none"/>
                <w:lang w:val="en-US"/>
              </w:rPr>
            </w:pPr>
            <w:r>
              <w:rPr>
                <w:rFonts w:eastAsia="Calibri" w:cs="Calibri" w:ascii="Calibri" w:hAnsi="Calibri"/>
                <w:b w:val="false"/>
                <w:bCs w:val="false"/>
                <w:i w:val="false"/>
                <w:iCs w:val="false"/>
                <w:strike w:val="false"/>
                <w:dstrike w:val="false"/>
                <w:color w:val="auto"/>
                <w:sz w:val="22"/>
                <w:szCs w:val="22"/>
                <w:u w:val="none"/>
                <w:lang w:val="en-US"/>
              </w:rPr>
            </w:r>
          </w:p>
        </w:tc>
        <w:tc>
          <w:tcPr>
            <w:tcW w:w="3605" w:type="dxa"/>
            <w:tcBorders/>
            <w:shd w:fill="auto" w:val="clear"/>
          </w:tcPr>
          <w:p>
            <w:pPr>
              <w:pStyle w:val="Normal"/>
              <w:spacing w:lineRule="auto" w:line="240" w:before="0" w:after="0"/>
              <w:jc w:val="both"/>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GB"/>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GB"/>
              </w:rPr>
              <w:t>Zero Waste Alliance Ireland</w:t>
            </w:r>
          </w:p>
          <w:p>
            <w:pPr>
              <w:pStyle w:val="Normal"/>
              <w:spacing w:lineRule="auto" w:line="240" w:before="0" w:after="0"/>
              <w:jc w:val="both"/>
              <w:rPr/>
            </w:pPr>
            <w:hyperlink r:id="rId18">
              <w:r>
                <w:rPr>
                  <w:rStyle w:val="InternetLink"/>
                  <w:rFonts w:eastAsia="Calibri" w:cs="Calibri" w:ascii="Calibri" w:hAnsi="Calibri"/>
                  <w:sz w:val="22"/>
                  <w:szCs w:val="22"/>
                  <w:lang w:val="en-GB"/>
                </w:rPr>
                <w:t>https://www.zwai.ie/</w:t>
              </w:r>
            </w:hyperlink>
          </w:p>
          <w:p>
            <w:pPr>
              <w:pStyle w:val="Normal"/>
              <w:spacing w:lineRule="auto" w:line="240" w:before="0" w:after="0"/>
              <w:rPr>
                <w:rFonts w:ascii="Calibri" w:hAnsi="Calibri" w:eastAsia="Calibri" w:cs="Calibri"/>
                <w:color w:val="auto"/>
                <w:sz w:val="22"/>
                <w:szCs w:val="22"/>
              </w:rPr>
            </w:pPr>
            <w:r>
              <w:rPr>
                <w:rFonts w:eastAsia="Calibri" w:cs="Calibri" w:ascii="Calibri" w:hAnsi="Calibri"/>
                <w:color w:val="auto"/>
                <w:sz w:val="22"/>
                <w:szCs w:val="22"/>
              </w:rPr>
            </w:r>
          </w:p>
        </w:tc>
      </w:tr>
      <w:tr>
        <w:trPr>
          <w:trHeight w:val="300" w:hRule="atLeast"/>
        </w:trPr>
        <w:tc>
          <w:tcPr>
            <w:tcW w:w="2155" w:type="dxa"/>
            <w:tcBorders/>
            <w:shd w:fill="auto" w:val="clear"/>
          </w:tcPr>
          <w:p>
            <w:pPr>
              <w:pStyle w:val="Normal"/>
              <w:spacing w:lineRule="auto" w:line="240" w:before="0" w:after="0"/>
              <w:rPr>
                <w:rFonts w:ascii="Calibri" w:hAnsi="Calibri" w:eastAsia="Calibri" w:cs="Calibri"/>
                <w:b/>
                <w:b/>
                <w:bCs/>
                <w:sz w:val="22"/>
                <w:szCs w:val="22"/>
                <w:lang w:val="en-US"/>
              </w:rPr>
            </w:pPr>
            <w:r>
              <w:rPr>
                <w:rFonts w:eastAsia="Calibri" w:cs="Calibri" w:ascii="Calibri" w:hAnsi="Calibri"/>
                <w:b/>
                <w:bCs/>
                <w:i w:val="false"/>
                <w:iCs w:val="false"/>
                <w:strike w:val="false"/>
                <w:dstrike w:val="false"/>
                <w:color w:val="000000" w:themeColor="text1" w:themeShade="ff" w:themeTint="ff"/>
                <w:sz w:val="22"/>
                <w:szCs w:val="22"/>
                <w:u w:val="none"/>
                <w:lang w:val="en-US"/>
              </w:rPr>
              <w:t xml:space="preserve">Sustainability in computing </w:t>
            </w:r>
            <w:r>
              <w:rPr>
                <w:rFonts w:eastAsia="Calibri" w:cs="Calibri" w:ascii="Calibri" w:hAnsi="Calibri"/>
                <w:b w:val="false"/>
                <w:bCs w:val="false"/>
                <w:sz w:val="22"/>
                <w:szCs w:val="22"/>
                <w:lang w:val="en-US"/>
              </w:rPr>
              <w:t>(slide no 14)</w:t>
            </w:r>
          </w:p>
          <w:p>
            <w:pPr>
              <w:pStyle w:val="Normal"/>
              <w:spacing w:lineRule="auto" w:line="240" w:before="0" w:after="0"/>
              <w:rPr>
                <w:rFonts w:ascii="Aptos" w:hAnsi="Aptos" w:eastAsia="Aptos" w:cs="Aptos" w:asciiTheme="minorAscii" w:cstheme="minorAscii" w:eastAsiaTheme="minorAscii" w:hAnsiTheme="minorAscii"/>
                <w:b w:val="false"/>
                <w:b w:val="false"/>
                <w:bCs w:val="false"/>
                <w:sz w:val="24"/>
                <w:szCs w:val="24"/>
                <w:lang w:val="en-US"/>
              </w:rPr>
            </w:pPr>
            <w:r>
              <w:rPr>
                <w:rFonts w:eastAsia="Aptos" w:cs="Aptos" w:cstheme="minorAscii" w:eastAsiaTheme="minorAscii"/>
                <w:b w:val="false"/>
                <w:bCs w:val="false"/>
                <w:sz w:val="24"/>
                <w:szCs w:val="24"/>
                <w:lang w:val="en-US"/>
              </w:rPr>
            </w:r>
          </w:p>
        </w:tc>
        <w:tc>
          <w:tcPr>
            <w:tcW w:w="3600" w:type="dxa"/>
            <w:tcBorders/>
            <w:shd w:fill="auto" w:val="clear"/>
          </w:tcPr>
          <w:p>
            <w:pPr>
              <w:pStyle w:val="Normal"/>
              <w:spacing w:lineRule="auto" w:line="240" w:before="0" w:after="0"/>
              <w:rPr>
                <w:rFonts w:ascii="Calibri" w:hAnsi="Calibri" w:eastAsia="Calibri" w:cs="Calibri"/>
                <w:b/>
                <w:b/>
                <w:bCs/>
                <w:i w:val="false"/>
                <w:i w:val="false"/>
                <w:iCs w:val="false"/>
                <w:strike w:val="false"/>
                <w:dstrike w:val="false"/>
                <w:color w:val="auto"/>
                <w:sz w:val="22"/>
                <w:szCs w:val="22"/>
                <w:u w:val="none"/>
                <w:lang w:val="en-US"/>
              </w:rPr>
            </w:pPr>
            <w:r>
              <w:rPr>
                <w:rFonts w:eastAsia="Calibri" w:cs="Calibri" w:ascii="Calibri" w:hAnsi="Calibri"/>
                <w:b/>
                <w:bCs/>
                <w:i w:val="false"/>
                <w:iCs w:val="false"/>
                <w:strike w:val="false"/>
                <w:dstrike w:val="false"/>
                <w:color w:val="auto"/>
                <w:sz w:val="22"/>
                <w:szCs w:val="22"/>
                <w:u w:val="none"/>
                <w:lang w:val="en-US"/>
              </w:rPr>
              <w:t>History: early cases and pioneers of sustainable computing</w:t>
            </w:r>
          </w:p>
          <w:p>
            <w:pPr>
              <w:pStyle w:val="Normal"/>
              <w:spacing w:lineRule="auto" w:line="240" w:before="0" w:after="0"/>
              <w:rPr>
                <w:rFonts w:ascii="Calibri" w:hAnsi="Calibri" w:eastAsia="Calibri" w:cs="Calibri"/>
                <w:b/>
                <w:b/>
                <w:bCs/>
                <w:i w:val="false"/>
                <w:i w:val="false"/>
                <w:iCs w:val="false"/>
                <w:strike w:val="false"/>
                <w:dstrike w:val="false"/>
                <w:color w:val="auto"/>
                <w:sz w:val="22"/>
                <w:szCs w:val="22"/>
                <w:u w:val="none"/>
                <w:lang w:val="en-US"/>
              </w:rPr>
            </w:pPr>
            <w:r>
              <w:rPr>
                <w:rFonts w:eastAsia="Calibri" w:cs="Calibri" w:ascii="Calibri" w:hAnsi="Calibri"/>
                <w:b/>
                <w:bCs/>
                <w:i w:val="false"/>
                <w:iCs w:val="false"/>
                <w:strike w:val="false"/>
                <w:dstrike w:val="false"/>
                <w:color w:val="auto"/>
                <w:sz w:val="22"/>
                <w:szCs w:val="22"/>
                <w:u w:val="none"/>
                <w:lang w:val="en-US"/>
              </w:rPr>
            </w:r>
          </w:p>
          <w:p>
            <w:pPr>
              <w:pStyle w:val="Normal"/>
              <w:spacing w:lineRule="auto" w:line="240" w:beforeAutospacing="0" w:before="0" w:afterAutospacing="0" w:after="0"/>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Sustainability is a later year term. Linking to early days through:</w:t>
            </w:r>
          </w:p>
          <w:p>
            <w:pPr>
              <w:pStyle w:val="ListParagraph"/>
              <w:numPr>
                <w:ilvl w:val="0"/>
                <w:numId w:val="1"/>
              </w:numPr>
              <w:spacing w:lineRule="auto" w:line="240" w:beforeAutospacing="0" w:before="420" w:afterAutospacing="0" w:after="0"/>
              <w:contextualSpacing/>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Better usage, less e-waste</w:t>
            </w:r>
          </w:p>
          <w:p>
            <w:pPr>
              <w:pStyle w:val="ListParagraph"/>
              <w:numPr>
                <w:ilvl w:val="0"/>
                <w:numId w:val="1"/>
              </w:numPr>
              <w:spacing w:lineRule="auto" w:line="240" w:beforeAutospacing="0" w:before="420" w:afterAutospacing="0" w:after="0"/>
              <w:contextualSpacing/>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More resource sharing</w:t>
            </w:r>
          </w:p>
          <w:p>
            <w:pPr>
              <w:pStyle w:val="ListParagraph"/>
              <w:numPr>
                <w:ilvl w:val="0"/>
                <w:numId w:val="1"/>
              </w:numPr>
              <w:spacing w:lineRule="auto" w:line="240" w:beforeAutospacing="0" w:before="420" w:afterAutospacing="0" w:after="420"/>
              <w:contextualSpacing/>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Improving efficiency</w:t>
            </w:r>
          </w:p>
        </w:tc>
        <w:tc>
          <w:tcPr>
            <w:tcW w:w="3605" w:type="dxa"/>
            <w:tcBorders/>
            <w:shd w:fill="auto" w:val="clear"/>
          </w:tcPr>
          <w:p>
            <w:pPr>
              <w:pStyle w:val="Normal"/>
              <w:spacing w:lineRule="auto" w:line="240" w:before="0" w:after="0"/>
              <w:rPr/>
            </w:pPr>
            <w:hyperlink r:id="rId19">
              <w:r>
                <w:rPr>
                  <w:rStyle w:val="InternetLink"/>
                  <w:rFonts w:eastAsia="Calibri" w:cs="Calibri" w:ascii="Calibri" w:hAnsi="Calibri"/>
                  <w:color w:val="auto"/>
                  <w:sz w:val="22"/>
                  <w:szCs w:val="22"/>
                </w:rPr>
                <w:t>https://ieeexplore.ieee.org/document/10214579</w:t>
              </w:r>
            </w:hyperlink>
          </w:p>
          <w:p>
            <w:pPr>
              <w:pStyle w:val="Heading1"/>
              <w:spacing w:lineRule="auto" w:line="240" w:beforeAutospacing="0" w:before="0" w:afterAutospacing="0" w:after="322"/>
              <w:rPr>
                <w:rFonts w:ascii="Calibri" w:hAnsi="Calibri" w:eastAsia="Calibri" w:cs="Calibri"/>
                <w:color w:val="auto"/>
                <w:sz w:val="22"/>
                <w:szCs w:val="22"/>
                <w:lang w:val="en-US"/>
              </w:rPr>
            </w:pPr>
            <w:r>
              <w:rPr>
                <w:rFonts w:eastAsia="Calibri" w:cs="Calibri" w:ascii="Calibri" w:hAnsi="Calibri"/>
                <w:color w:val="auto"/>
                <w:sz w:val="22"/>
                <w:szCs w:val="22"/>
                <w:lang w:val="en-US"/>
              </w:rPr>
              <w:t>A Comprehensive Review of Green Computing: Past, Present, and Future Research</w:t>
            </w:r>
          </w:p>
        </w:tc>
      </w:tr>
      <w:tr>
        <w:trPr>
          <w:trHeight w:val="300" w:hRule="atLeast"/>
        </w:trPr>
        <w:tc>
          <w:tcPr>
            <w:tcW w:w="2155" w:type="dxa"/>
            <w:tcBorders/>
            <w:shd w:fill="auto" w:val="clear"/>
          </w:tcPr>
          <w:p>
            <w:pPr>
              <w:pStyle w:val="Normal"/>
              <w:spacing w:lineRule="auto" w:line="240" w:before="0" w:after="0"/>
              <w:rPr>
                <w:rFonts w:ascii="Calibri" w:hAnsi="Calibri" w:eastAsia="Calibri" w:cs="Calibri"/>
                <w:b w:val="false"/>
                <w:b w:val="false"/>
                <w:bCs w:val="false"/>
                <w:sz w:val="22"/>
                <w:szCs w:val="22"/>
                <w:lang w:val="en-US"/>
              </w:rPr>
            </w:pPr>
            <w:r>
              <w:rPr>
                <w:rFonts w:eastAsia="Calibri" w:cs="Calibri" w:ascii="Calibri" w:hAnsi="Calibri"/>
                <w:b/>
                <w:bCs/>
                <w:i w:val="false"/>
                <w:iCs w:val="false"/>
                <w:strike w:val="false"/>
                <w:dstrike w:val="false"/>
                <w:color w:val="000000" w:themeColor="text1" w:themeShade="ff" w:themeTint="ff"/>
                <w:sz w:val="22"/>
                <w:szCs w:val="22"/>
                <w:u w:val="none"/>
                <w:lang w:val="en-US"/>
              </w:rPr>
              <w:t>Sustainability in computing</w:t>
            </w:r>
            <w:r>
              <w:rPr>
                <w:rFonts w:eastAsia="Calibri" w:cs="Calibri" w:ascii="Calibri" w:hAnsi="Calibri"/>
                <w:b w:val="false"/>
                <w:bCs w:val="false"/>
                <w:sz w:val="22"/>
                <w:szCs w:val="22"/>
                <w:lang w:val="en-US"/>
              </w:rPr>
              <w:t xml:space="preserve"> </w:t>
            </w:r>
          </w:p>
          <w:p>
            <w:pPr>
              <w:pStyle w:val="Normal"/>
              <w:bidi w:val="0"/>
              <w:spacing w:lineRule="auto" w:line="240" w:before="0" w:after="0"/>
              <w:jc w:val="left"/>
              <w:rPr>
                <w:rFonts w:ascii="Calibri" w:hAnsi="Calibri" w:eastAsia="Calibri" w:cs="Calibri"/>
                <w:b/>
                <w:b/>
                <w:bCs/>
                <w:sz w:val="22"/>
                <w:szCs w:val="22"/>
                <w:lang w:val="en-US"/>
              </w:rPr>
            </w:pPr>
            <w:r>
              <w:rPr>
                <w:rFonts w:eastAsia="Calibri" w:cs="Calibri" w:ascii="Calibri" w:hAnsi="Calibri"/>
                <w:b w:val="false"/>
                <w:bCs w:val="false"/>
                <w:sz w:val="22"/>
                <w:szCs w:val="22"/>
                <w:lang w:val="en-US"/>
              </w:rPr>
              <w:t>(slide no 15)</w:t>
            </w:r>
          </w:p>
          <w:p>
            <w:pPr>
              <w:pStyle w:val="Normal"/>
              <w:spacing w:lineRule="auto" w:line="240" w:before="0" w:after="0"/>
              <w:rPr/>
            </w:pPr>
            <w:r>
              <w:rPr/>
            </w:r>
          </w:p>
        </w:tc>
        <w:tc>
          <w:tcPr>
            <w:tcW w:w="3600" w:type="dxa"/>
            <w:tcBorders/>
            <w:shd w:fill="auto" w:val="clear"/>
          </w:tcPr>
          <w:p>
            <w:pPr>
              <w:pStyle w:val="Normal"/>
              <w:spacing w:lineRule="auto" w:line="240" w:beforeAutospacing="0" w:before="0" w:afterAutospacing="0" w:after="0"/>
              <w:jc w:val="both"/>
              <w:rPr>
                <w:rFonts w:ascii="Calibri" w:hAnsi="Calibri" w:eastAsia="Calibri" w:cs="Calibri"/>
                <w:b w:val="false"/>
                <w:b w:val="false"/>
                <w:bCs w:val="false"/>
                <w:i w:val="false"/>
                <w:i w:val="false"/>
                <w:iCs w:val="false"/>
                <w:strike w:val="false"/>
                <w:dstrike w:val="false"/>
                <w:color w:val="auto"/>
                <w:sz w:val="22"/>
                <w:szCs w:val="22"/>
                <w:u w:val="none"/>
                <w:lang w:val="en-US"/>
              </w:rPr>
            </w:pPr>
            <w:r>
              <w:rPr>
                <w:rFonts w:eastAsia="Calibri" w:cs="Calibri" w:ascii="Calibri" w:hAnsi="Calibri"/>
                <w:b w:val="false"/>
                <w:bCs w:val="false"/>
                <w:i w:val="false"/>
                <w:iCs w:val="false"/>
                <w:strike w:val="false"/>
                <w:dstrike w:val="false"/>
                <w:color w:val="auto"/>
                <w:sz w:val="22"/>
                <w:szCs w:val="22"/>
                <w:u w:val="none"/>
                <w:lang w:val="en-US"/>
              </w:rPr>
              <w:t>Sustainability in computing involves integrating effective and reliable processes for delivering IT services, which are capable of minimising power consumption and hazards by managing environmental waste with a green approach (which includes expanding the life span of digital devices).</w:t>
            </w:r>
          </w:p>
          <w:p>
            <w:pPr>
              <w:pStyle w:val="Normal"/>
              <w:spacing w:lineRule="auto" w:line="240" w:before="0" w:after="0"/>
              <w:jc w:val="both"/>
              <w:rPr>
                <w:rFonts w:ascii="Calibri" w:hAnsi="Calibri" w:eastAsia="Calibri" w:cs="Calibri"/>
                <w:color w:val="auto"/>
                <w:sz w:val="22"/>
                <w:szCs w:val="22"/>
              </w:rPr>
            </w:pPr>
            <w:r>
              <w:rPr>
                <w:rFonts w:eastAsia="Calibri" w:cs="Calibri" w:ascii="Calibri" w:hAnsi="Calibri"/>
                <w:color w:val="auto"/>
                <w:sz w:val="22"/>
                <w:szCs w:val="22"/>
              </w:rPr>
            </w:r>
          </w:p>
          <w:p>
            <w:pPr>
              <w:pStyle w:val="Normal"/>
              <w:spacing w:lineRule="auto" w:line="240" w:beforeAutospacing="0" w:before="160" w:afterAutospacing="0" w:after="0"/>
              <w:jc w:val="both"/>
              <w:rPr>
                <w:rFonts w:ascii="Calibri" w:hAnsi="Calibri" w:eastAsia="Calibri" w:cs="Calibri"/>
                <w:b w:val="false"/>
                <w:b w:val="false"/>
                <w:bCs w:val="false"/>
                <w:i w:val="false"/>
                <w:i w:val="false"/>
                <w:iCs w:val="false"/>
                <w:strike w:val="false"/>
                <w:dstrike w:val="false"/>
                <w:color w:val="auto"/>
                <w:sz w:val="22"/>
                <w:szCs w:val="22"/>
                <w:u w:val="none"/>
                <w:lang w:val="en-US"/>
              </w:rPr>
            </w:pPr>
            <w:r>
              <w:rPr>
                <w:rFonts w:eastAsia="Calibri" w:cs="Calibri" w:ascii="Calibri" w:hAnsi="Calibri"/>
                <w:b w:val="false"/>
                <w:bCs w:val="false"/>
                <w:i w:val="false"/>
                <w:iCs w:val="false"/>
                <w:strike w:val="false"/>
                <w:dstrike w:val="false"/>
                <w:color w:val="auto"/>
                <w:sz w:val="22"/>
                <w:szCs w:val="22"/>
                <w:u w:val="none"/>
                <w:lang w:val="en-US"/>
              </w:rPr>
              <w:t>Sustainable computing services are pouring sustainability beyond simply energy use and product considerations, dealing with the loss of control by individuals, businesses, and governments while pursuing secure computing services to users.</w:t>
            </w:r>
          </w:p>
          <w:p>
            <w:pPr>
              <w:pStyle w:val="Normal"/>
              <w:spacing w:lineRule="auto" w:line="240" w:before="0" w:after="0"/>
              <w:jc w:val="both"/>
              <w:rPr>
                <w:rFonts w:ascii="Calibri" w:hAnsi="Calibri" w:eastAsia="Calibri" w:cs="Calibri"/>
                <w:b w:val="false"/>
                <w:b w:val="false"/>
                <w:bCs w:val="false"/>
                <w:i w:val="false"/>
                <w:i w:val="false"/>
                <w:iCs w:val="false"/>
                <w:strike w:val="false"/>
                <w:dstrike w:val="false"/>
                <w:color w:val="auto"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auto" w:themeColor="text1" w:themeShade="ff" w:themeTint="ff"/>
                <w:sz w:val="22"/>
                <w:szCs w:val="22"/>
                <w:u w:val="none"/>
                <w:lang w:val="en-US"/>
              </w:rPr>
            </w:r>
          </w:p>
          <w:p>
            <w:pPr>
              <w:pStyle w:val="Normal"/>
              <w:spacing w:lineRule="auto" w:line="240" w:before="0" w:after="0"/>
              <w:jc w:val="both"/>
              <w:rPr>
                <w:rFonts w:ascii="Calibri" w:hAnsi="Calibri" w:eastAsia="Calibri" w:cs="Calibri"/>
                <w:b w:val="false"/>
                <w:b w:val="false"/>
                <w:bCs w:val="false"/>
                <w:i w:val="false"/>
                <w:i w:val="false"/>
                <w:iCs w:val="false"/>
                <w:strike w:val="false"/>
                <w:dstrike w:val="false"/>
                <w:color w:val="auto"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auto"/>
                <w:sz w:val="22"/>
                <w:szCs w:val="22"/>
                <w:u w:val="none"/>
                <w:lang w:val="en-US"/>
              </w:rPr>
              <w:t xml:space="preserve">There is debate on whether the term sustainability should even be used given that current resources are stretched to the limit. </w:t>
            </w:r>
            <w:r>
              <w:rPr>
                <w:rFonts w:eastAsia="Calibri" w:cs="Calibri" w:ascii="Calibri" w:hAnsi="Calibri"/>
                <w:color w:val="auto"/>
                <w:sz w:val="22"/>
                <w:szCs w:val="22"/>
                <w:lang w:val="en-US"/>
              </w:rPr>
              <w:t>Torsten Schäfer, for example, addresses this discussion at https://www.alumniportal-deutschland.org/en/magazine/the-global-goals-powered-by-alumni/agenda-2030/sustainability-confusing-term-for-a-clever-concept/</w:t>
            </w:r>
          </w:p>
        </w:tc>
        <w:tc>
          <w:tcPr>
            <w:tcW w:w="3605" w:type="dxa"/>
            <w:tcBorders/>
            <w:shd w:fill="auto" w:val="clear"/>
          </w:tcPr>
          <w:p>
            <w:pPr>
              <w:pStyle w:val="Normal"/>
              <w:spacing w:lineRule="auto" w:line="240" w:before="0" w:after="0"/>
              <w:rPr>
                <w:rFonts w:ascii="Calibri" w:hAnsi="Calibri" w:eastAsia="Calibri" w:cs="Calibri"/>
                <w:color w:val="auto"/>
                <w:sz w:val="22"/>
                <w:szCs w:val="22"/>
              </w:rPr>
            </w:pPr>
            <w:r>
              <w:rPr>
                <w:rFonts w:eastAsia="Calibri" w:cs="Calibri" w:ascii="Calibri" w:hAnsi="Calibri"/>
                <w:color w:val="auto"/>
                <w:sz w:val="22"/>
                <w:szCs w:val="22"/>
              </w:rPr>
            </w:r>
          </w:p>
        </w:tc>
      </w:tr>
      <w:tr>
        <w:trPr>
          <w:trHeight w:val="300" w:hRule="atLeast"/>
        </w:trPr>
        <w:tc>
          <w:tcPr>
            <w:tcW w:w="2155" w:type="dxa"/>
            <w:tcBorders/>
            <w:shd w:fill="auto" w:val="clear"/>
          </w:tcPr>
          <w:p>
            <w:pPr>
              <w:pStyle w:val="Normal"/>
              <w:bidi w:val="0"/>
              <w:spacing w:lineRule="auto" w:line="240" w:before="0" w:after="0"/>
              <w:jc w:val="left"/>
              <w:rPr>
                <w:rFonts w:ascii="Calibri" w:hAnsi="Calibri" w:eastAsia="Calibri" w:cs="Calibri"/>
                <w:b/>
                <w:b/>
                <w:bCs/>
                <w:sz w:val="22"/>
                <w:szCs w:val="22"/>
                <w:lang w:val="en-US"/>
              </w:rPr>
            </w:pPr>
            <w:r>
              <w:rPr>
                <w:rFonts w:eastAsia="Calibri" w:cs="Calibri" w:ascii="Calibri" w:hAnsi="Calibri"/>
                <w:b/>
                <w:bCs/>
                <w:i w:val="false"/>
                <w:iCs w:val="false"/>
                <w:strike w:val="false"/>
                <w:dstrike w:val="false"/>
                <w:color w:val="000000" w:themeColor="text1" w:themeShade="ff" w:themeTint="ff"/>
                <w:sz w:val="22"/>
                <w:szCs w:val="22"/>
                <w:u w:val="none"/>
                <w:lang w:val="en-US"/>
              </w:rPr>
              <w:t>Digital Transformation</w:t>
            </w:r>
          </w:p>
          <w:p>
            <w:pPr>
              <w:pStyle w:val="Normal"/>
              <w:bidi w:val="0"/>
              <w:spacing w:lineRule="auto" w:line="240" w:before="0" w:after="0"/>
              <w:jc w:val="left"/>
              <w:rPr>
                <w:rFonts w:ascii="Calibri" w:hAnsi="Calibri" w:eastAsia="Calibri" w:cs="Calibri"/>
                <w:b/>
                <w:b/>
                <w:bCs/>
                <w:sz w:val="22"/>
                <w:szCs w:val="22"/>
                <w:lang w:val="en-US"/>
              </w:rPr>
            </w:pPr>
            <w:r>
              <w:rPr>
                <w:rFonts w:eastAsia="Calibri" w:cs="Calibri" w:ascii="Calibri" w:hAnsi="Calibri"/>
                <w:b w:val="false"/>
                <w:bCs w:val="false"/>
                <w:sz w:val="22"/>
                <w:szCs w:val="22"/>
                <w:lang w:val="en-US"/>
              </w:rPr>
              <w:t>(slide no 17)</w:t>
            </w:r>
          </w:p>
          <w:p>
            <w:pPr>
              <w:pStyle w:val="Normal"/>
              <w:spacing w:lineRule="auto" w:line="240" w:before="0" w:after="0"/>
              <w:rPr/>
            </w:pPr>
            <w:r>
              <w:rPr/>
            </w:r>
          </w:p>
        </w:tc>
        <w:tc>
          <w:tcPr>
            <w:tcW w:w="3600" w:type="dxa"/>
            <w:tcBorders/>
            <w:shd w:fill="auto" w:val="clear"/>
          </w:tcPr>
          <w:p>
            <w:pPr>
              <w:pStyle w:val="Normal"/>
              <w:bidi w:val="0"/>
              <w:spacing w:lineRule="auto" w:line="240" w:before="0" w:after="0"/>
              <w:jc w:val="both"/>
              <w:rPr>
                <w:rFonts w:ascii="Calibri" w:hAnsi="Calibri" w:eastAsia="Calibri" w:cs="Calibri"/>
                <w:b/>
                <w:b/>
                <w:bCs/>
                <w:sz w:val="22"/>
                <w:szCs w:val="22"/>
                <w:lang w:val="en-US"/>
              </w:rPr>
            </w:pPr>
            <w:r>
              <w:rPr>
                <w:rFonts w:eastAsia="Calibri" w:cs="Calibri" w:ascii="Calibri" w:hAnsi="Calibri"/>
                <w:b/>
                <w:bCs/>
                <w:i w:val="false"/>
                <w:iCs w:val="false"/>
                <w:strike w:val="false"/>
                <w:dstrike w:val="false"/>
                <w:color w:val="000000" w:themeColor="text1" w:themeShade="ff" w:themeTint="ff"/>
                <w:sz w:val="22"/>
                <w:szCs w:val="22"/>
                <w:u w:val="none"/>
                <w:lang w:val="en-US"/>
              </w:rPr>
              <w:t>Digital Transformation</w:t>
            </w:r>
          </w:p>
          <w:p>
            <w:pPr>
              <w:pStyle w:val="Normal"/>
              <w:spacing w:lineRule="auto" w:line="240" w:before="0" w:after="0"/>
              <w:jc w:val="both"/>
              <w:rPr>
                <w:rFonts w:ascii="Calibri" w:hAnsi="Calibri" w:eastAsia="Calibri" w:cs="Calibri"/>
                <w:sz w:val="22"/>
                <w:szCs w:val="22"/>
                <w:lang w:val="en-US"/>
              </w:rPr>
            </w:pPr>
            <w:r>
              <w:rPr>
                <w:rFonts w:eastAsia="Calibri" w:cs="Calibri" w:ascii="Calibri" w:hAnsi="Calibri"/>
                <w:sz w:val="22"/>
                <w:szCs w:val="22"/>
                <w:lang w:val="en-US"/>
              </w:rPr>
            </w:r>
          </w:p>
          <w:p>
            <w:pPr>
              <w:pStyle w:val="Subtitle"/>
              <w:spacing w:lineRule="auto" w:line="240" w:beforeAutospacing="0" w:before="0" w:afterAutospacing="0" w:after="0"/>
              <w:jc w:val="both"/>
              <w:rPr>
                <w:rFonts w:ascii="Calibri" w:hAnsi="Calibri" w:eastAsia="Calibri" w:cs="Calibri"/>
                <w:color w:val="000000" w:themeColor="text1" w:themeShade="ff" w:themeTint="ff"/>
                <w:sz w:val="22"/>
                <w:szCs w:val="22"/>
                <w:lang w:val="en-US"/>
              </w:rPr>
            </w:pPr>
            <w:r>
              <w:rPr>
                <w:rFonts w:eastAsia="Calibri" w:cs="Calibri" w:ascii="Calibri" w:hAnsi="Calibri"/>
                <w:color w:val="000000" w:themeColor="text1" w:themeShade="ff" w:themeTint="ff"/>
                <w:sz w:val="22"/>
                <w:szCs w:val="22"/>
                <w:lang w:val="en-US"/>
              </w:rPr>
              <w:t>Definitions</w:t>
            </w:r>
          </w:p>
          <w:p>
            <w:pPr>
              <w:pStyle w:val="Normal"/>
              <w:spacing w:lineRule="auto" w:line="240" w:beforeAutospacing="0" w:before="0" w:afterAutospacing="0" w:after="0"/>
              <w:jc w:val="both"/>
              <w:rPr>
                <w:rFonts w:ascii="Calibri" w:hAnsi="Calibri" w:eastAsia="Calibri" w:cs="Calibri"/>
                <w:sz w:val="22"/>
                <w:szCs w:val="22"/>
                <w:lang w:val="en-US"/>
              </w:rPr>
            </w:pPr>
            <w:r>
              <w:rPr>
                <w:rFonts w:eastAsia="Calibri" w:cs="Calibri" w:ascii="Calibri" w:hAnsi="Calibri"/>
                <w:sz w:val="22"/>
                <w:szCs w:val="22"/>
                <w:lang w:val="en-US"/>
              </w:rPr>
              <w:t>Because the term digital transformation (DT) comes from different industries and contexts, it was used, abused, and stretched to name diverse phenomena. Here are some definitions especially from the business sector:</w:t>
            </w:r>
          </w:p>
          <w:p>
            <w:pPr>
              <w:pStyle w:val="Normal"/>
              <w:spacing w:lineRule="auto" w:line="240" w:beforeAutospacing="0" w:before="0" w:afterAutospacing="0" w:after="0"/>
              <w:jc w:val="both"/>
              <w:rPr>
                <w:rFonts w:ascii="Calibri" w:hAnsi="Calibri" w:eastAsia="Calibri" w:cs="Calibri"/>
                <w:color w:val="1F1F1F"/>
                <w:sz w:val="22"/>
                <w:szCs w:val="22"/>
                <w:lang w:val="en-US"/>
              </w:rPr>
            </w:pPr>
            <w:r>
              <w:rPr>
                <w:rFonts w:eastAsia="Calibri" w:cs="Calibri" w:ascii="Calibri" w:hAnsi="Calibri"/>
                <w:color w:val="1F1F1F"/>
                <w:sz w:val="22"/>
                <w:szCs w:val="22"/>
                <w:lang w:val="en-US"/>
              </w:rPr>
              <w:t>The use of technology to radically improve the performance or reach of an enterprise (W. Westerman, Arslan, Dorsman, &amp; Karan, 2011).</w:t>
            </w:r>
          </w:p>
          <w:p>
            <w:pPr>
              <w:pStyle w:val="Normal"/>
              <w:spacing w:lineRule="auto" w:line="240" w:beforeAutospacing="0" w:before="0" w:afterAutospacing="0" w:after="0"/>
              <w:jc w:val="both"/>
              <w:rPr>
                <w:rFonts w:ascii="Calibri" w:hAnsi="Calibri" w:eastAsia="Calibri" w:cs="Calibri"/>
                <w:color w:val="1F1F1F"/>
                <w:sz w:val="22"/>
                <w:szCs w:val="22"/>
                <w:lang w:val="en-US"/>
              </w:rPr>
            </w:pPr>
            <w:r>
              <w:rPr>
                <w:rFonts w:eastAsia="Calibri" w:cs="Calibri" w:ascii="Calibri" w:hAnsi="Calibri"/>
                <w:color w:val="1F1F1F"/>
                <w:sz w:val="22"/>
                <w:szCs w:val="22"/>
                <w:lang w:val="en-US"/>
              </w:rPr>
              <w:t>The implementation of innovation and new digital technologies to affect business improvements in an organization (G. Westerman, Bonnet, &amp; McAfee, 2014).</w:t>
            </w:r>
          </w:p>
          <w:p>
            <w:pPr>
              <w:pStyle w:val="Normal"/>
              <w:spacing w:lineRule="auto" w:line="240" w:beforeAutospacing="0" w:before="0" w:afterAutospacing="0" w:after="0"/>
              <w:jc w:val="both"/>
              <w:rPr>
                <w:rFonts w:ascii="Calibri" w:hAnsi="Calibri" w:eastAsia="Calibri" w:cs="Calibri"/>
                <w:color w:val="1F1F1F"/>
                <w:sz w:val="22"/>
                <w:szCs w:val="22"/>
                <w:lang w:val="en-US"/>
              </w:rPr>
            </w:pPr>
            <w:r>
              <w:rPr>
                <w:rFonts w:eastAsia="Calibri" w:cs="Calibri" w:ascii="Calibri" w:hAnsi="Calibri"/>
                <w:color w:val="1F1F1F"/>
                <w:sz w:val="22"/>
                <w:szCs w:val="22"/>
                <w:lang w:val="en-US"/>
              </w:rPr>
              <w:t>The use of digital technologies to radically improve the company's performance (Bekkhus, 2016).</w:t>
            </w:r>
          </w:p>
          <w:p>
            <w:pPr>
              <w:pStyle w:val="Normal"/>
              <w:spacing w:lineRule="auto" w:line="240" w:beforeAutospacing="0" w:before="0" w:afterAutospacing="0" w:after="0"/>
              <w:jc w:val="both"/>
              <w:rPr>
                <w:rFonts w:ascii="Calibri" w:hAnsi="Calibri" w:eastAsia="Calibri" w:cs="Calibri"/>
                <w:color w:val="1F1F1F"/>
                <w:sz w:val="22"/>
                <w:szCs w:val="22"/>
                <w:lang w:val="en-US"/>
              </w:rPr>
            </w:pPr>
            <w:r>
              <w:rPr>
                <w:rFonts w:eastAsia="Calibri" w:cs="Calibri" w:ascii="Calibri" w:hAnsi="Calibri"/>
                <w:color w:val="1F1F1F"/>
                <w:sz w:val="22"/>
                <w:szCs w:val="22"/>
                <w:lang w:val="en-US"/>
              </w:rPr>
              <w:t>The application of digital technologies to fundamentally impact all aspects of business and society (Gruman, 2016).</w:t>
            </w:r>
          </w:p>
          <w:p>
            <w:pPr>
              <w:pStyle w:val="Normal"/>
              <w:spacing w:lineRule="auto" w:line="240" w:beforeAutospacing="0" w:before="0" w:afterAutospacing="0" w:after="0"/>
              <w:jc w:val="both"/>
              <w:rPr>
                <w:rFonts w:ascii="Calibri" w:hAnsi="Calibri" w:eastAsia="Calibri" w:cs="Calibri"/>
                <w:color w:val="1F1F1F"/>
                <w:sz w:val="22"/>
                <w:szCs w:val="22"/>
                <w:lang w:val="en-US"/>
              </w:rPr>
            </w:pPr>
            <w:r>
              <w:rPr>
                <w:rFonts w:eastAsia="Calibri" w:cs="Calibri" w:ascii="Calibri" w:hAnsi="Calibri"/>
                <w:color w:val="1F1F1F"/>
                <w:sz w:val="22"/>
                <w:szCs w:val="22"/>
                <w:lang w:val="en-US"/>
              </w:rPr>
              <w:t>The use of new digital technologies (social media, mobile, analytics, or embedded devices) to enable major business improvements (such as enhancing customer experience, streamlining operations, or creating new business models) (Fitzgerald, Kruschwitz, Bonnet, &amp; Welch, 2014).</w:t>
            </w:r>
          </w:p>
          <w:p>
            <w:pPr>
              <w:pStyle w:val="Normal"/>
              <w:spacing w:lineRule="auto" w:line="240" w:beforeAutospacing="0" w:before="0" w:afterAutospacing="0" w:after="0"/>
              <w:jc w:val="both"/>
              <w:rPr>
                <w:rFonts w:ascii="Calibri" w:hAnsi="Calibri" w:eastAsia="Calibri" w:cs="Calibri"/>
                <w:color w:val="1F1F1F"/>
                <w:sz w:val="22"/>
                <w:szCs w:val="22"/>
                <w:lang w:val="en-US"/>
              </w:rPr>
            </w:pPr>
            <w:r>
              <w:rPr>
                <w:rFonts w:eastAsia="Calibri" w:cs="Calibri" w:ascii="Calibri" w:hAnsi="Calibri"/>
                <w:color w:val="1F1F1F"/>
                <w:sz w:val="22"/>
                <w:szCs w:val="22"/>
                <w:lang w:val="en-US"/>
              </w:rPr>
              <w:t>DT encompasses everything from the cultural and organizational changes required to the related use of new digital technologies in order to enable major improvements – such as enhancing user services, streamlining operations, or creating entirely new services (Brown et al., 2014).</w:t>
            </w:r>
          </w:p>
          <w:p>
            <w:pPr>
              <w:pStyle w:val="Normal"/>
              <w:spacing w:lineRule="auto" w:line="240" w:beforeAutospacing="0" w:before="0" w:afterAutospacing="0" w:after="0"/>
              <w:jc w:val="both"/>
              <w:rPr>
                <w:rFonts w:ascii="Calibri" w:hAnsi="Calibri" w:eastAsia="Calibri" w:cs="Calibri"/>
                <w:color w:val="1F1F1F"/>
                <w:sz w:val="22"/>
                <w:szCs w:val="22"/>
                <w:lang w:val="en-US"/>
              </w:rPr>
            </w:pPr>
            <w:r>
              <w:rPr>
                <w:rFonts w:eastAsia="Calibri" w:cs="Calibri" w:ascii="Calibri" w:hAnsi="Calibri"/>
                <w:color w:val="1F1F1F"/>
                <w:sz w:val="22"/>
                <w:szCs w:val="22"/>
                <w:lang w:val="en-US"/>
              </w:rPr>
              <w:t>DT involves leveraging digital technologies to enable major business improvements, such as enhancing customer experience or creating new business models (Piccinini, Hanelt, Gregory, &amp; Kolbe, 2015).</w:t>
            </w:r>
          </w:p>
          <w:p>
            <w:pPr>
              <w:pStyle w:val="Normal"/>
              <w:spacing w:lineRule="auto" w:line="240" w:beforeAutospacing="0" w:before="0" w:afterAutospacing="0" w:after="0"/>
              <w:jc w:val="both"/>
              <w:rPr>
                <w:rFonts w:ascii="Calibri" w:hAnsi="Calibri" w:eastAsia="Calibri" w:cs="Calibri"/>
                <w:color w:val="1F1F1F"/>
                <w:sz w:val="22"/>
                <w:szCs w:val="22"/>
                <w:lang w:val="en-US"/>
              </w:rPr>
            </w:pPr>
            <w:r>
              <w:rPr>
                <w:rFonts w:eastAsia="Calibri" w:cs="Calibri" w:ascii="Calibri" w:hAnsi="Calibri"/>
                <w:color w:val="1F1F1F"/>
                <w:sz w:val="22"/>
                <w:szCs w:val="22"/>
                <w:lang w:val="en-US"/>
              </w:rPr>
              <w:t>The use of new digital technologies, such as social media, mobile, analytics, or embedded devices, in order to enable major business improvements like enhancing customer experience, streamlining operations, or creating new business models (Horlacher &amp; Hess, 2016).</w:t>
            </w:r>
          </w:p>
          <w:p>
            <w:pPr>
              <w:pStyle w:val="Normal"/>
              <w:spacing w:lineRule="auto" w:line="240" w:beforeAutospacing="0" w:before="0" w:afterAutospacing="0" w:after="0"/>
              <w:jc w:val="both"/>
              <w:rPr>
                <w:rFonts w:ascii="Calibri" w:hAnsi="Calibri" w:eastAsia="Calibri" w:cs="Calibri"/>
                <w:color w:val="1F1F1F"/>
                <w:sz w:val="22"/>
                <w:szCs w:val="22"/>
                <w:lang w:val="en-US"/>
              </w:rPr>
            </w:pPr>
            <w:r>
              <w:rPr>
                <w:rFonts w:eastAsia="Calibri" w:cs="Calibri" w:ascii="Calibri" w:hAnsi="Calibri"/>
                <w:color w:val="1F1F1F"/>
                <w:sz w:val="22"/>
                <w:szCs w:val="22"/>
                <w:lang w:val="en-US"/>
              </w:rPr>
              <w:t>DT goes beyond merely digitizing resources and results in value and revenues being created from digital assets (McDonald &amp; Rowsell-Jones, 2012).</w:t>
            </w:r>
          </w:p>
          <w:p>
            <w:pPr>
              <w:pStyle w:val="Normal"/>
              <w:spacing w:lineRule="auto" w:line="240" w:beforeAutospacing="0" w:before="0" w:afterAutospacing="0" w:after="0"/>
              <w:jc w:val="both"/>
              <w:rPr>
                <w:rFonts w:ascii="Calibri" w:hAnsi="Calibri" w:eastAsia="Calibri" w:cs="Calibri"/>
                <w:color w:val="1F1F1F"/>
                <w:sz w:val="22"/>
                <w:szCs w:val="22"/>
                <w:lang w:val="en-US"/>
              </w:rPr>
            </w:pPr>
            <w:r>
              <w:rPr>
                <w:rFonts w:eastAsia="Calibri" w:cs="Calibri" w:ascii="Calibri" w:hAnsi="Calibri"/>
                <w:color w:val="1F1F1F"/>
                <w:sz w:val="22"/>
                <w:szCs w:val="22"/>
                <w:lang w:val="en-US"/>
              </w:rPr>
              <w:t>The digitization of previously analog machine and service operations, organizational tasks, and managerial processes. It changes a business model in two ways: how the organization creates value for its customers (the customer value proposition) and how it captures that value (how it makes money) (Iansiti &amp; Lakhani, 2014).</w:t>
            </w:r>
          </w:p>
          <w:p>
            <w:pPr>
              <w:pStyle w:val="Normal"/>
              <w:spacing w:lineRule="auto" w:line="240" w:beforeAutospacing="0" w:before="0" w:afterAutospacing="0" w:after="0"/>
              <w:jc w:val="both"/>
              <w:rPr>
                <w:rFonts w:ascii="Calibri" w:hAnsi="Calibri" w:eastAsia="Calibri" w:cs="Calibri"/>
                <w:color w:val="1F1F1F"/>
                <w:sz w:val="22"/>
                <w:szCs w:val="22"/>
                <w:lang w:val="en-US"/>
              </w:rPr>
            </w:pPr>
            <w:r>
              <w:rPr>
                <w:rFonts w:eastAsia="Calibri" w:cs="Calibri" w:ascii="Calibri" w:hAnsi="Calibri"/>
                <w:color w:val="1F1F1F"/>
                <w:sz w:val="22"/>
                <w:szCs w:val="22"/>
                <w:lang w:val="en-US"/>
              </w:rPr>
              <w:t>The process through which companies converge multiple new digital technologies, enhanced with ubiquitous connectivity, with the intention of reaching superior performance and sustained competitive advantage, by transforming multiple business dimensions, including the business model, the customer experience (comprising digitally enabled products and services) and operations (comprising processes and decision-making), and simultaneously impacting people (including skills talent and culture) and networks (including the entire value system) (Ismail, Khater, &amp; Zaki, 2017).</w:t>
            </w:r>
          </w:p>
          <w:p>
            <w:pPr>
              <w:pStyle w:val="Normal"/>
              <w:spacing w:lineRule="auto" w:line="240" w:beforeAutospacing="0" w:before="0" w:afterAutospacing="0" w:after="0"/>
              <w:jc w:val="both"/>
              <w:rPr>
                <w:rFonts w:ascii="Calibri" w:hAnsi="Calibri" w:eastAsia="Calibri" w:cs="Calibri"/>
                <w:color w:val="1F1F1F"/>
                <w:sz w:val="22"/>
                <w:szCs w:val="22"/>
                <w:lang w:val="en-US"/>
              </w:rPr>
            </w:pPr>
            <w:r>
              <w:rPr>
                <w:rFonts w:eastAsia="Calibri" w:cs="Calibri" w:ascii="Calibri" w:hAnsi="Calibri"/>
                <w:color w:val="1F1F1F"/>
                <w:sz w:val="22"/>
                <w:szCs w:val="22"/>
                <w:lang w:val="en-US"/>
              </w:rPr>
              <w:t xml:space="preserve">Use of new digital technologies, such as mobile, artificial intelligence, cloud, blockchain, and the Internet of Things (IoT) technologies, to enable </w:t>
            </w:r>
            <w:r>
              <w:rPr>
                <w:rFonts w:eastAsia="Calibri" w:cs="Calibri" w:ascii="Calibri" w:hAnsi="Calibri"/>
                <w:i/>
                <w:iCs/>
                <w:color w:val="1F1F1F"/>
                <w:sz w:val="22"/>
                <w:szCs w:val="22"/>
                <w:lang w:val="en-US"/>
              </w:rPr>
              <w:t>major business improvements</w:t>
            </w:r>
            <w:r>
              <w:rPr>
                <w:rFonts w:eastAsia="Calibri" w:cs="Calibri" w:ascii="Calibri" w:hAnsi="Calibri"/>
                <w:color w:val="1F1F1F"/>
                <w:sz w:val="22"/>
                <w:szCs w:val="22"/>
                <w:lang w:val="en-US"/>
              </w:rPr>
              <w:t xml:space="preserve"> to augment customer experience, streamline operations, or create new business models (Warner &amp; Wäger, 2019).</w:t>
            </w:r>
          </w:p>
          <w:p>
            <w:pPr>
              <w:pStyle w:val="Normal"/>
              <w:spacing w:lineRule="auto" w:line="240" w:beforeAutospacing="0" w:before="0" w:afterAutospacing="0" w:after="0"/>
              <w:jc w:val="both"/>
              <w:rPr>
                <w:rFonts w:ascii="Calibri" w:hAnsi="Calibri" w:eastAsia="Calibri" w:cs="Calibri"/>
                <w:sz w:val="22"/>
                <w:szCs w:val="22"/>
                <w:lang w:val="en-US"/>
              </w:rPr>
            </w:pPr>
            <w:r>
              <w:rPr>
                <w:rFonts w:eastAsia="Calibri" w:cs="Calibri" w:ascii="Calibri" w:hAnsi="Calibri"/>
                <w:sz w:val="22"/>
                <w:szCs w:val="22"/>
                <w:lang w:val="en-US"/>
              </w:rPr>
              <w:t xml:space="preserve">Yet, to research DT, it is first important to define what it is and what it is not. Gong and Ribiere (2021) made an attempt to merge several definitions (some of them listed below) and clarify the term DT: </w:t>
            </w:r>
          </w:p>
          <w:p>
            <w:pPr>
              <w:pStyle w:val="Normal"/>
              <w:spacing w:lineRule="auto" w:line="240" w:beforeAutospacing="0" w:before="0" w:afterAutospacing="0" w:after="0"/>
              <w:jc w:val="both"/>
              <w:rPr>
                <w:rFonts w:ascii="Calibri" w:hAnsi="Calibri" w:eastAsia="Calibri" w:cs="Calibri"/>
                <w:sz w:val="22"/>
                <w:szCs w:val="22"/>
                <w:lang w:val="en-US"/>
              </w:rPr>
            </w:pPr>
            <w:r>
              <w:rPr>
                <w:rFonts w:eastAsia="Calibri" w:cs="Calibri" w:ascii="Calibri" w:hAnsi="Calibri"/>
                <w:b/>
                <w:bCs/>
                <w:sz w:val="22"/>
                <w:szCs w:val="22"/>
                <w:lang w:val="en-US"/>
              </w:rPr>
              <w:t>A fundamental change process enabled by digital technologies that aims to bring radical improvement and innovation to an entity [e.g., an organization, a business network, an industry, or society] to create value for its stakeholders by strategically leveraging its key resources and capabilities</w:t>
            </w:r>
            <w:r>
              <w:rPr>
                <w:rFonts w:eastAsia="Calibri" w:cs="Calibri" w:ascii="Calibri" w:hAnsi="Calibri"/>
                <w:sz w:val="22"/>
                <w:szCs w:val="22"/>
                <w:lang w:val="en-US"/>
              </w:rPr>
              <w:t xml:space="preserve"> (Gong &amp; Ribiere, 2021).</w:t>
            </w:r>
          </w:p>
          <w:p>
            <w:pPr>
              <w:pStyle w:val="Normal"/>
              <w:spacing w:lineRule="auto" w:line="240" w:beforeAutospacing="0" w:before="0" w:afterAutospacing="0" w:after="0"/>
              <w:jc w:val="both"/>
              <w:rPr>
                <w:rFonts w:ascii="Calibri" w:hAnsi="Calibri" w:eastAsia="Calibri" w:cs="Calibri"/>
                <w:sz w:val="22"/>
                <w:szCs w:val="22"/>
                <w:lang w:val="en-US"/>
              </w:rPr>
            </w:pPr>
            <w:r>
              <w:rPr>
                <w:rFonts w:eastAsia="Calibri" w:cs="Calibri" w:ascii="Calibri" w:hAnsi="Calibri"/>
                <w:sz w:val="22"/>
                <w:szCs w:val="22"/>
                <w:lang w:val="en-US"/>
              </w:rPr>
              <w:t>Most definitions of DT focus on organizational level, but more recent definitions try to have a more wholistic overview in a way that they take into consideration socio and technological factors, because DT can lead to socio-technical, and more broadly, socio economical change (Dąbrowska et al., 2022).</w:t>
            </w:r>
          </w:p>
          <w:p>
            <w:pPr>
              <w:pStyle w:val="Normal"/>
              <w:spacing w:lineRule="auto" w:line="240" w:beforeAutospacing="0" w:before="0" w:afterAutospacing="0" w:after="0"/>
              <w:jc w:val="both"/>
              <w:rPr>
                <w:rFonts w:ascii="Calibri" w:hAnsi="Calibri" w:eastAsia="Calibri" w:cs="Calibri"/>
                <w:sz w:val="22"/>
                <w:szCs w:val="22"/>
                <w:lang w:val="en-US"/>
              </w:rPr>
            </w:pPr>
            <w:r>
              <w:rPr>
                <w:rFonts w:eastAsia="Calibri" w:cs="Calibri" w:ascii="Calibri" w:hAnsi="Calibri"/>
                <w:sz w:val="22"/>
                <w:szCs w:val="22"/>
                <w:lang w:val="en-US"/>
              </w:rPr>
              <w:t xml:space="preserve">In that sense they define DT as: </w:t>
            </w:r>
          </w:p>
          <w:p>
            <w:pPr>
              <w:pStyle w:val="Normal"/>
              <w:spacing w:lineRule="auto" w:line="240" w:beforeAutospacing="0" w:before="0" w:afterAutospacing="0" w:after="0"/>
              <w:jc w:val="both"/>
              <w:rPr>
                <w:rFonts w:ascii="Calibri" w:hAnsi="Calibri" w:eastAsia="Calibri" w:cs="Calibri"/>
                <w:sz w:val="22"/>
                <w:szCs w:val="22"/>
                <w:lang w:val="en-US"/>
              </w:rPr>
            </w:pPr>
            <w:r>
              <w:rPr>
                <w:rFonts w:eastAsia="Calibri" w:cs="Calibri" w:ascii="Calibri" w:hAnsi="Calibri"/>
                <w:sz w:val="22"/>
                <w:szCs w:val="22"/>
                <w:lang w:val="en-US"/>
              </w:rPr>
              <w:t>A socioeconomic change across individuals, organizations, ecosystems, and societies that are shaped by the adoption and utilization of digital technologies (Dąbrowska et al., 2022).</w:t>
            </w:r>
          </w:p>
          <w:p>
            <w:pPr>
              <w:pStyle w:val="Normal"/>
              <w:spacing w:lineRule="auto" w:line="240" w:beforeAutospacing="0" w:before="0" w:afterAutospacing="0" w:after="0"/>
              <w:jc w:val="both"/>
              <w:rPr>
                <w:rFonts w:ascii="Calibri" w:hAnsi="Calibri" w:eastAsia="Calibri" w:cs="Calibri"/>
                <w:color w:val="1F1F1F"/>
                <w:sz w:val="22"/>
                <w:szCs w:val="22"/>
                <w:lang w:val="en-US"/>
              </w:rPr>
            </w:pPr>
            <w:r>
              <w:rPr>
                <w:rFonts w:eastAsia="Calibri" w:cs="Calibri" w:ascii="Calibri" w:hAnsi="Calibri"/>
                <w:color w:val="1F1F1F"/>
                <w:sz w:val="22"/>
                <w:szCs w:val="22"/>
                <w:lang w:val="en-US"/>
              </w:rPr>
            </w:r>
          </w:p>
          <w:p>
            <w:pPr>
              <w:pStyle w:val="Normal"/>
              <w:spacing w:lineRule="auto" w:line="240" w:before="0" w:after="0"/>
              <w:jc w:val="both"/>
              <w:rPr>
                <w:rFonts w:ascii="Calibri" w:hAnsi="Calibri" w:eastAsia="Calibri" w:cs="Calibri"/>
                <w:sz w:val="22"/>
                <w:szCs w:val="22"/>
              </w:rPr>
            </w:pPr>
            <w:r>
              <w:rPr>
                <w:rFonts w:eastAsia="Calibri" w:cs="Calibri" w:ascii="Calibri" w:hAnsi="Calibri"/>
                <w:sz w:val="22"/>
                <w:szCs w:val="22"/>
              </w:rPr>
            </w:r>
          </w:p>
        </w:tc>
        <w:tc>
          <w:tcPr>
            <w:tcW w:w="3605" w:type="dxa"/>
            <w:tcBorders/>
            <w:shd w:fill="auto" w:val="clear"/>
          </w:tcPr>
          <w:p>
            <w:pPr>
              <w:pStyle w:val="Normal"/>
              <w:spacing w:lineRule="auto" w:line="240" w:beforeAutospacing="0" w:before="0" w:afterAutospacing="0" w:after="0"/>
              <w:ind w:left="720" w:right="0" w:hanging="720"/>
              <w:rPr/>
            </w:pPr>
            <w:r>
              <w:rPr>
                <w:rFonts w:eastAsia="Aptos" w:cs="Aptos"/>
                <w:sz w:val="24"/>
                <w:szCs w:val="24"/>
                <w:lang w:val="en-US"/>
              </w:rPr>
              <w:t xml:space="preserve">Bekkhus, R. (2016). Do KPIs used by CIOs decelerate digital business transformation? The case of ITIL. </w:t>
            </w:r>
          </w:p>
          <w:p>
            <w:pPr>
              <w:pStyle w:val="Normal"/>
              <w:spacing w:lineRule="auto" w:line="240" w:beforeAutospacing="0" w:before="0" w:afterAutospacing="0" w:after="0"/>
              <w:ind w:left="720" w:right="0" w:hanging="720"/>
              <w:rPr/>
            </w:pPr>
            <w:r>
              <w:rPr>
                <w:rFonts w:eastAsia="Aptos" w:cs="Aptos"/>
                <w:sz w:val="24"/>
                <w:szCs w:val="24"/>
                <w:lang w:val="en-US"/>
              </w:rPr>
              <w:t xml:space="preserve">Brown, A., Fishenden, J., Thompson, M., Brown, A., Fishenden, J., &amp; Thompson, M. (2014). Organizational structures and digital transformation. </w:t>
            </w:r>
            <w:r>
              <w:rPr>
                <w:rFonts w:eastAsia="Aptos" w:cs="Aptos"/>
                <w:i/>
                <w:iCs/>
                <w:sz w:val="24"/>
                <w:szCs w:val="24"/>
                <w:lang w:val="en-US"/>
              </w:rPr>
              <w:t>Digitizing Government: Understanding and Implementing New Digital Business Models</w:t>
            </w:r>
            <w:r>
              <w:rPr>
                <w:rFonts w:eastAsia="Aptos" w:cs="Aptos"/>
                <w:sz w:val="24"/>
                <w:szCs w:val="24"/>
                <w:lang w:val="en-US"/>
              </w:rPr>
              <w:t xml:space="preserve">, 165-183. </w:t>
            </w:r>
          </w:p>
          <w:p>
            <w:pPr>
              <w:pStyle w:val="Normal"/>
              <w:spacing w:lineRule="auto" w:line="240" w:beforeAutospacing="0" w:before="0" w:afterAutospacing="0" w:after="0"/>
              <w:ind w:left="720" w:right="0" w:hanging="720"/>
              <w:rPr/>
            </w:pPr>
            <w:r>
              <w:rPr>
                <w:rFonts w:eastAsia="Aptos" w:cs="Aptos"/>
                <w:sz w:val="24"/>
                <w:szCs w:val="24"/>
                <w:lang w:val="en-US"/>
              </w:rPr>
              <w:t xml:space="preserve">Fitzgerald, M., Kruschwitz, N., Bonnet, D., &amp; Welch, M. (2014). Embracing digital technology: A new strategic imperative. </w:t>
            </w:r>
            <w:r>
              <w:rPr>
                <w:rFonts w:eastAsia="Aptos" w:cs="Aptos"/>
                <w:i/>
                <w:iCs/>
                <w:sz w:val="24"/>
                <w:szCs w:val="24"/>
                <w:lang w:val="en-US"/>
              </w:rPr>
              <w:t>MIT sloan management review, 55</w:t>
            </w:r>
            <w:r>
              <w:rPr>
                <w:rFonts w:eastAsia="Aptos" w:cs="Aptos"/>
                <w:sz w:val="24"/>
                <w:szCs w:val="24"/>
                <w:lang w:val="en-US"/>
              </w:rPr>
              <w:t xml:space="preserve">(2), 1. </w:t>
            </w:r>
          </w:p>
          <w:p>
            <w:pPr>
              <w:pStyle w:val="Normal"/>
              <w:spacing w:lineRule="auto" w:line="240" w:beforeAutospacing="0" w:before="0" w:afterAutospacing="0" w:after="0"/>
              <w:ind w:left="720" w:right="0" w:hanging="720"/>
              <w:rPr/>
            </w:pPr>
            <w:r>
              <w:rPr>
                <w:rFonts w:eastAsia="Aptos" w:cs="Aptos"/>
                <w:sz w:val="24"/>
                <w:szCs w:val="24"/>
                <w:lang w:val="en-US"/>
              </w:rPr>
              <w:t xml:space="preserve">Gruman, G. (2016). What digital transformation really means. </w:t>
            </w:r>
            <w:r>
              <w:rPr>
                <w:rFonts w:eastAsia="Aptos" w:cs="Aptos"/>
                <w:i/>
                <w:iCs/>
                <w:sz w:val="24"/>
                <w:szCs w:val="24"/>
                <w:lang w:val="en-US"/>
              </w:rPr>
              <w:t>InfoWorld, 18</w:t>
            </w:r>
            <w:r>
              <w:rPr>
                <w:rFonts w:eastAsia="Aptos" w:cs="Aptos"/>
                <w:sz w:val="24"/>
                <w:szCs w:val="24"/>
                <w:lang w:val="en-US"/>
              </w:rPr>
              <w:t xml:space="preserve">(1), 1-3. </w:t>
            </w:r>
          </w:p>
          <w:p>
            <w:pPr>
              <w:pStyle w:val="Normal"/>
              <w:spacing w:lineRule="auto" w:line="240" w:beforeAutospacing="0" w:before="0" w:afterAutospacing="0" w:after="0"/>
              <w:ind w:left="720" w:right="0" w:hanging="720"/>
              <w:rPr/>
            </w:pPr>
            <w:r>
              <w:rPr>
                <w:rFonts w:eastAsia="Aptos" w:cs="Aptos"/>
                <w:sz w:val="24"/>
                <w:szCs w:val="24"/>
                <w:lang w:val="en-US"/>
              </w:rPr>
              <w:t xml:space="preserve">Horlacher, A., &amp; Hess, T. (2016). </w:t>
            </w:r>
            <w:r>
              <w:rPr>
                <w:rFonts w:eastAsia="Aptos" w:cs="Aptos"/>
                <w:i/>
                <w:iCs/>
                <w:sz w:val="24"/>
                <w:szCs w:val="24"/>
                <w:lang w:val="en-US"/>
              </w:rPr>
              <w:t>What does a chief digital officer do? Managerial tasks and roles of a new C-level position in the context of digital transformation.</w:t>
            </w:r>
            <w:r>
              <w:rPr>
                <w:rFonts w:eastAsia="Aptos" w:cs="Aptos"/>
                <w:sz w:val="24"/>
                <w:szCs w:val="24"/>
                <w:lang w:val="en-US"/>
              </w:rPr>
              <w:t xml:space="preserve"> Paper presented at the 2016 49th Hawaii International Conference on System Sciences (HICSS).</w:t>
            </w:r>
          </w:p>
          <w:p>
            <w:pPr>
              <w:pStyle w:val="Normal"/>
              <w:spacing w:lineRule="auto" w:line="240" w:beforeAutospacing="0" w:before="0" w:afterAutospacing="0" w:after="0"/>
              <w:ind w:left="720" w:right="0" w:hanging="720"/>
              <w:rPr/>
            </w:pPr>
            <w:r>
              <w:rPr>
                <w:rFonts w:eastAsia="Aptos" w:cs="Aptos"/>
                <w:sz w:val="24"/>
                <w:szCs w:val="24"/>
                <w:lang w:val="en-US"/>
              </w:rPr>
              <w:t xml:space="preserve">Iansiti, M., &amp; Lakhani, K. R. (2014). Digital ubiquity:: How connections, sensors, and data are revolutionizing business. </w:t>
            </w:r>
            <w:r>
              <w:rPr>
                <w:rFonts w:eastAsia="Aptos" w:cs="Aptos"/>
                <w:i/>
                <w:iCs/>
                <w:sz w:val="24"/>
                <w:szCs w:val="24"/>
                <w:lang w:val="en-US"/>
              </w:rPr>
              <w:t>Harvard business review, 92</w:t>
            </w:r>
            <w:r>
              <w:rPr>
                <w:rFonts w:eastAsia="Aptos" w:cs="Aptos"/>
                <w:sz w:val="24"/>
                <w:szCs w:val="24"/>
                <w:lang w:val="en-US"/>
              </w:rPr>
              <w:t xml:space="preserve">(11), 19. </w:t>
            </w:r>
          </w:p>
          <w:p>
            <w:pPr>
              <w:pStyle w:val="Normal"/>
              <w:spacing w:lineRule="auto" w:line="240" w:beforeAutospacing="0" w:before="0" w:afterAutospacing="0" w:after="0"/>
              <w:ind w:left="720" w:right="0" w:hanging="720"/>
              <w:rPr/>
            </w:pPr>
            <w:r>
              <w:rPr>
                <w:rFonts w:eastAsia="Aptos" w:cs="Aptos"/>
                <w:sz w:val="24"/>
                <w:szCs w:val="24"/>
                <w:lang w:val="en-US"/>
              </w:rPr>
              <w:t xml:space="preserve">Ismail, M. H., Khater, M., &amp; Zaki, M. (2017). Digital business transformation and strategy: What do we know so far. </w:t>
            </w:r>
            <w:r>
              <w:rPr>
                <w:rFonts w:eastAsia="Aptos" w:cs="Aptos"/>
                <w:i/>
                <w:iCs/>
                <w:sz w:val="24"/>
                <w:szCs w:val="24"/>
                <w:lang w:val="en-US"/>
              </w:rPr>
              <w:t>Cambridge Service Alliance, 10</w:t>
            </w:r>
            <w:r>
              <w:rPr>
                <w:rFonts w:eastAsia="Aptos" w:cs="Aptos"/>
                <w:sz w:val="24"/>
                <w:szCs w:val="24"/>
                <w:lang w:val="en-US"/>
              </w:rPr>
              <w:t xml:space="preserve">(1), 1-35. </w:t>
            </w:r>
          </w:p>
          <w:p>
            <w:pPr>
              <w:pStyle w:val="Normal"/>
              <w:spacing w:lineRule="auto" w:line="240" w:beforeAutospacing="0" w:before="0" w:afterAutospacing="0" w:after="0"/>
              <w:ind w:left="720" w:right="0" w:hanging="720"/>
              <w:rPr>
                <w:rFonts w:ascii="Calibri" w:hAnsi="Calibri" w:eastAsia="Calibri" w:cs="Calibri"/>
                <w:sz w:val="22"/>
                <w:szCs w:val="22"/>
                <w:lang w:val="en-US"/>
              </w:rPr>
            </w:pPr>
            <w:r>
              <w:rPr>
                <w:rFonts w:eastAsia="Calibri" w:cs="Calibri" w:ascii="Calibri" w:hAnsi="Calibri"/>
                <w:sz w:val="22"/>
                <w:szCs w:val="22"/>
                <w:lang w:val="en-US"/>
              </w:rPr>
              <w:t xml:space="preserve">McDonald, M. P., &amp; Rowsell-Jones, A. (2012). </w:t>
            </w:r>
            <w:r>
              <w:rPr>
                <w:rFonts w:eastAsia="Calibri" w:cs="Calibri" w:ascii="Calibri" w:hAnsi="Calibri"/>
                <w:i/>
                <w:iCs/>
                <w:sz w:val="22"/>
                <w:szCs w:val="22"/>
                <w:lang w:val="en-US"/>
              </w:rPr>
              <w:t>The digital edge</w:t>
            </w:r>
            <w:r>
              <w:rPr>
                <w:rFonts w:eastAsia="Calibri" w:cs="Calibri" w:ascii="Calibri" w:hAnsi="Calibri"/>
                <w:sz w:val="22"/>
                <w:szCs w:val="22"/>
                <w:lang w:val="en-US"/>
              </w:rPr>
              <w:t>: Gartner, Incorporated.</w:t>
            </w:r>
          </w:p>
          <w:p>
            <w:pPr>
              <w:pStyle w:val="Normal"/>
              <w:spacing w:lineRule="auto" w:line="240" w:beforeAutospacing="0" w:before="0" w:afterAutospacing="0" w:after="0"/>
              <w:ind w:left="720" w:right="0" w:hanging="720"/>
              <w:rPr>
                <w:rFonts w:ascii="Calibri" w:hAnsi="Calibri" w:eastAsia="Calibri" w:cs="Calibri"/>
                <w:sz w:val="22"/>
                <w:szCs w:val="22"/>
                <w:lang w:val="en-US"/>
              </w:rPr>
            </w:pPr>
            <w:r>
              <w:rPr>
                <w:rFonts w:eastAsia="Calibri" w:cs="Calibri" w:ascii="Calibri" w:hAnsi="Calibri"/>
                <w:sz w:val="22"/>
                <w:szCs w:val="22"/>
                <w:lang w:val="en-US"/>
              </w:rPr>
              <w:t xml:space="preserve">Piccinini, E., Hanelt, A., Gregory, R., &amp; Kolbe, L. (2015). Transforming industrial business: The impact of digital transformation on automotive organizations. </w:t>
            </w:r>
          </w:p>
          <w:p>
            <w:pPr>
              <w:pStyle w:val="Normal"/>
              <w:spacing w:lineRule="auto" w:line="240" w:beforeAutospacing="0" w:before="0" w:afterAutospacing="0" w:after="0"/>
              <w:ind w:left="720" w:right="0" w:hanging="720"/>
              <w:rPr/>
            </w:pPr>
            <w:r>
              <w:rPr>
                <w:rFonts w:eastAsia="Calibri" w:cs="Calibri" w:ascii="Calibri" w:hAnsi="Calibri"/>
                <w:sz w:val="22"/>
                <w:szCs w:val="22"/>
                <w:lang w:val="en-US"/>
              </w:rPr>
              <w:t xml:space="preserve">Warner, K. S. R., &amp; Wäger, M. (2019). Building dynamic capabilities for digital transformation: An ongoing process of strategic renewal. </w:t>
            </w:r>
            <w:r>
              <w:rPr>
                <w:rFonts w:eastAsia="Calibri" w:cs="Calibri" w:ascii="Calibri" w:hAnsi="Calibri"/>
                <w:i/>
                <w:iCs/>
                <w:sz w:val="22"/>
                <w:szCs w:val="22"/>
                <w:lang w:val="en-US"/>
              </w:rPr>
              <w:t>Long Range Planning, 52</w:t>
            </w:r>
            <w:r>
              <w:rPr>
                <w:rFonts w:eastAsia="Calibri" w:cs="Calibri" w:ascii="Calibri" w:hAnsi="Calibri"/>
                <w:sz w:val="22"/>
                <w:szCs w:val="22"/>
                <w:lang w:val="en-US"/>
              </w:rPr>
              <w:t>(3), 326-349. doi:</w:t>
            </w:r>
            <w:hyperlink r:id="rId20">
              <w:r>
                <w:rPr>
                  <w:rStyle w:val="InternetLink"/>
                  <w:rFonts w:eastAsia="Calibri" w:cs="Calibri" w:ascii="Calibri" w:hAnsi="Calibri"/>
                  <w:strike w:val="false"/>
                  <w:dstrike w:val="false"/>
                  <w:color w:val="467886"/>
                  <w:sz w:val="22"/>
                  <w:szCs w:val="22"/>
                  <w:u w:val="single"/>
                  <w:lang w:val="en-US"/>
                </w:rPr>
                <w:t>https://doi.org/10.1016/j.lrp.2018.12.001</w:t>
              </w:r>
            </w:hyperlink>
          </w:p>
          <w:p>
            <w:pPr>
              <w:pStyle w:val="Normal"/>
              <w:spacing w:lineRule="auto" w:line="240" w:beforeAutospacing="0" w:before="0" w:afterAutospacing="0" w:after="0"/>
              <w:ind w:left="720" w:right="0" w:hanging="720"/>
              <w:rPr>
                <w:rFonts w:ascii="Calibri" w:hAnsi="Calibri" w:eastAsia="Calibri" w:cs="Calibri"/>
                <w:sz w:val="22"/>
                <w:szCs w:val="22"/>
                <w:lang w:val="en-US"/>
              </w:rPr>
            </w:pPr>
            <w:r>
              <w:rPr>
                <w:rFonts w:eastAsia="Calibri" w:cs="Calibri" w:ascii="Calibri" w:hAnsi="Calibri"/>
                <w:sz w:val="22"/>
                <w:szCs w:val="22"/>
                <w:lang w:val="en-US"/>
              </w:rPr>
              <w:t xml:space="preserve">Westerman, G., Bonnet, D., &amp; McAfee, A. (2014). </w:t>
            </w:r>
            <w:r>
              <w:rPr>
                <w:rFonts w:eastAsia="Calibri" w:cs="Calibri" w:ascii="Calibri" w:hAnsi="Calibri"/>
                <w:i/>
                <w:iCs/>
                <w:sz w:val="22"/>
                <w:szCs w:val="22"/>
                <w:lang w:val="en-US"/>
              </w:rPr>
              <w:t>Leading digital: Turning technology into business transformation</w:t>
            </w:r>
            <w:r>
              <w:rPr>
                <w:rFonts w:eastAsia="Calibri" w:cs="Calibri" w:ascii="Calibri" w:hAnsi="Calibri"/>
                <w:sz w:val="22"/>
                <w:szCs w:val="22"/>
                <w:lang w:val="en-US"/>
              </w:rPr>
              <w:t>: Harvard Business Press.</w:t>
            </w:r>
          </w:p>
          <w:p>
            <w:pPr>
              <w:pStyle w:val="Normal"/>
              <w:spacing w:lineRule="auto" w:line="240" w:beforeAutospacing="0" w:before="0" w:afterAutospacing="0" w:after="160"/>
              <w:ind w:left="720" w:right="0" w:hanging="720"/>
              <w:rPr>
                <w:rFonts w:ascii="Calibri" w:hAnsi="Calibri" w:eastAsia="Calibri" w:cs="Calibri"/>
                <w:sz w:val="22"/>
                <w:szCs w:val="22"/>
                <w:lang w:val="en-US"/>
              </w:rPr>
            </w:pPr>
            <w:r>
              <w:rPr>
                <w:rFonts w:eastAsia="Calibri" w:cs="Calibri" w:ascii="Calibri" w:hAnsi="Calibri"/>
                <w:sz w:val="22"/>
                <w:szCs w:val="22"/>
                <w:lang w:val="en-US"/>
              </w:rPr>
              <w:t xml:space="preserve">Westerman, W., Arslan, Ö., Dorsman, A., &amp; Karan, M. B. (2011). Introduction: Financial Aspects in Energy. In A. Dorsman, W. Westerman, M. B. Karan, &amp; Ö. Arslan (Eds.), </w:t>
            </w:r>
            <w:r>
              <w:rPr>
                <w:rFonts w:eastAsia="Calibri" w:cs="Calibri" w:ascii="Calibri" w:hAnsi="Calibri"/>
                <w:i/>
                <w:iCs/>
                <w:sz w:val="22"/>
                <w:szCs w:val="22"/>
                <w:lang w:val="en-US"/>
              </w:rPr>
              <w:t>Financial Aspects in Energy: A European Perspective</w:t>
            </w:r>
            <w:r>
              <w:rPr>
                <w:rFonts w:eastAsia="Calibri" w:cs="Calibri" w:ascii="Calibri" w:hAnsi="Calibri"/>
                <w:sz w:val="22"/>
                <w:szCs w:val="22"/>
                <w:lang w:val="en-US"/>
              </w:rPr>
              <w:t xml:space="preserve"> (pp. 1-7). Berlin, Heidelberg: Springer Berlin Heidelberg.</w:t>
            </w:r>
          </w:p>
          <w:p>
            <w:pPr>
              <w:pStyle w:val="Normal"/>
              <w:spacing w:lineRule="auto" w:line="240" w:before="0" w:after="0"/>
              <w:rPr/>
            </w:pPr>
            <w:r>
              <w:rPr/>
            </w:r>
          </w:p>
          <w:p>
            <w:pPr>
              <w:pStyle w:val="Normal"/>
              <w:spacing w:lineRule="auto" w:line="240" w:beforeAutospacing="0" w:before="0" w:afterAutospacing="0" w:after="0"/>
              <w:ind w:left="720" w:right="0" w:hanging="720"/>
              <w:rPr/>
            </w:pPr>
            <w:r>
              <w:rPr>
                <w:rFonts w:eastAsia="Calibri" w:cs="Calibri" w:ascii="Calibri" w:hAnsi="Calibri"/>
                <w:sz w:val="22"/>
                <w:szCs w:val="22"/>
                <w:lang w:val="en-US"/>
              </w:rPr>
              <w:t xml:space="preserve">Dąbrowska, J., Almpanopoulou, A., Brem, A., Chesbrough, H., Cucino, V., Di Minin, A., . . . Ritala, P. (2022). Digital transformation, for better or worse: a critical multi-level research agenda. </w:t>
            </w:r>
            <w:r>
              <w:rPr>
                <w:rFonts w:eastAsia="Calibri" w:cs="Calibri" w:ascii="Calibri" w:hAnsi="Calibri"/>
                <w:i/>
                <w:iCs/>
                <w:sz w:val="22"/>
                <w:szCs w:val="22"/>
                <w:lang w:val="en-US"/>
              </w:rPr>
              <w:t>R&amp;D Management, 52</w:t>
            </w:r>
            <w:r>
              <w:rPr>
                <w:rFonts w:eastAsia="Calibri" w:cs="Calibri" w:ascii="Calibri" w:hAnsi="Calibri"/>
                <w:sz w:val="22"/>
                <w:szCs w:val="22"/>
                <w:lang w:val="en-US"/>
              </w:rPr>
              <w:t>(5), 930-954. doi:</w:t>
            </w:r>
            <w:hyperlink r:id="rId21">
              <w:r>
                <w:rPr>
                  <w:rStyle w:val="InternetLink"/>
                  <w:rFonts w:eastAsia="Calibri" w:cs="Calibri" w:ascii="Calibri" w:hAnsi="Calibri"/>
                  <w:strike w:val="false"/>
                  <w:dstrike w:val="false"/>
                  <w:color w:val="467886"/>
                  <w:sz w:val="22"/>
                  <w:szCs w:val="22"/>
                  <w:u w:val="single"/>
                  <w:lang w:val="en-US"/>
                </w:rPr>
                <w:t>https://doi.org/10.1111/radm.12531</w:t>
              </w:r>
            </w:hyperlink>
          </w:p>
          <w:p>
            <w:pPr>
              <w:pStyle w:val="Normal"/>
              <w:spacing w:lineRule="auto" w:line="240" w:beforeAutospacing="0" w:before="0" w:afterAutospacing="0" w:after="160"/>
              <w:ind w:left="720" w:right="0" w:hanging="720"/>
              <w:rPr/>
            </w:pPr>
            <w:r>
              <w:rPr>
                <w:rFonts w:eastAsia="Calibri" w:cs="Calibri" w:ascii="Calibri" w:hAnsi="Calibri"/>
                <w:sz w:val="22"/>
                <w:szCs w:val="22"/>
                <w:lang w:val="en-US"/>
              </w:rPr>
              <w:t xml:space="preserve">Gong, C., &amp; Ribiere, V. (2021). Developing a unified definition of digital transformation. </w:t>
            </w:r>
            <w:r>
              <w:rPr>
                <w:rFonts w:eastAsia="Calibri" w:cs="Calibri" w:ascii="Calibri" w:hAnsi="Calibri"/>
                <w:i/>
                <w:iCs/>
                <w:sz w:val="22"/>
                <w:szCs w:val="22"/>
                <w:lang w:val="en-US"/>
              </w:rPr>
              <w:t>Technovation, 102</w:t>
            </w:r>
            <w:r>
              <w:rPr>
                <w:rFonts w:eastAsia="Calibri" w:cs="Calibri" w:ascii="Calibri" w:hAnsi="Calibri"/>
                <w:sz w:val="22"/>
                <w:szCs w:val="22"/>
                <w:lang w:val="en-US"/>
              </w:rPr>
              <w:t>, 102217. doi:</w:t>
            </w:r>
            <w:hyperlink r:id="rId22">
              <w:r>
                <w:rPr>
                  <w:rStyle w:val="InternetLink"/>
                  <w:rFonts w:eastAsia="Calibri" w:cs="Calibri" w:ascii="Calibri" w:hAnsi="Calibri"/>
                  <w:strike w:val="false"/>
                  <w:dstrike w:val="false"/>
                  <w:color w:val="467886"/>
                  <w:sz w:val="22"/>
                  <w:szCs w:val="22"/>
                  <w:u w:val="single"/>
                  <w:lang w:val="en-US"/>
                </w:rPr>
                <w:t>https://doi.org/10.1016/j.technovation.2020.102217</w:t>
              </w:r>
            </w:hyperlink>
          </w:p>
          <w:p>
            <w:pPr>
              <w:pStyle w:val="Normal"/>
              <w:spacing w:lineRule="auto" w:line="240" w:before="0" w:after="0"/>
              <w:rPr/>
            </w:pPr>
            <w:r>
              <w:rPr/>
            </w:r>
          </w:p>
        </w:tc>
      </w:tr>
      <w:tr>
        <w:trPr>
          <w:trHeight w:val="300" w:hRule="atLeast"/>
        </w:trPr>
        <w:tc>
          <w:tcPr>
            <w:tcW w:w="2155" w:type="dxa"/>
            <w:tcBorders/>
            <w:shd w:fill="auto" w:val="clear"/>
          </w:tcPr>
          <w:p>
            <w:pPr>
              <w:pStyle w:val="Normal"/>
              <w:bidi w:val="0"/>
              <w:spacing w:lineRule="auto" w:line="240" w:before="0" w:after="0"/>
              <w:jc w:val="left"/>
              <w:rPr>
                <w:rFonts w:ascii="Calibri" w:hAnsi="Calibri" w:eastAsia="Calibri" w:cs="Calibri"/>
                <w:b/>
                <w:b/>
                <w:bCs/>
                <w:sz w:val="22"/>
                <w:szCs w:val="22"/>
                <w:lang w:val="en-US"/>
              </w:rPr>
            </w:pPr>
            <w:r>
              <w:rPr>
                <w:rFonts w:eastAsia="Calibri" w:cs="Calibri" w:ascii="Calibri" w:hAnsi="Calibri"/>
                <w:b/>
                <w:bCs/>
                <w:i w:val="false"/>
                <w:iCs w:val="false"/>
                <w:strike w:val="false"/>
                <w:dstrike w:val="false"/>
                <w:color w:val="000000" w:themeColor="text1" w:themeShade="ff" w:themeTint="ff"/>
                <w:sz w:val="22"/>
                <w:szCs w:val="22"/>
                <w:u w:val="none"/>
                <w:lang w:val="en-US"/>
              </w:rPr>
              <w:t xml:space="preserve">Digital Transformation </w:t>
            </w:r>
            <w:r>
              <w:rPr>
                <w:rFonts w:eastAsia="Calibri" w:cs="Calibri" w:ascii="Calibri" w:hAnsi="Calibri"/>
                <w:b w:val="false"/>
                <w:bCs w:val="false"/>
                <w:sz w:val="22"/>
                <w:szCs w:val="22"/>
                <w:lang w:val="en-US"/>
              </w:rPr>
              <w:t>(slide no 18)</w:t>
            </w:r>
          </w:p>
          <w:p>
            <w:pPr>
              <w:pStyle w:val="Normal"/>
              <w:spacing w:lineRule="auto" w:line="240" w:before="0" w:after="0"/>
              <w:rPr>
                <w:rFonts w:ascii="Calibri" w:hAnsi="Calibri" w:eastAsia="Calibri" w:cs="Calibri"/>
                <w:sz w:val="22"/>
                <w:szCs w:val="22"/>
              </w:rPr>
            </w:pPr>
            <w:r>
              <w:rPr>
                <w:rFonts w:eastAsia="Calibri" w:cs="Calibri" w:ascii="Calibri" w:hAnsi="Calibri"/>
                <w:sz w:val="22"/>
                <w:szCs w:val="22"/>
              </w:rPr>
            </w:r>
          </w:p>
        </w:tc>
        <w:tc>
          <w:tcPr>
            <w:tcW w:w="3600" w:type="dxa"/>
            <w:tcBorders/>
            <w:shd w:fill="auto" w:val="clear"/>
          </w:tcPr>
          <w:p>
            <w:pPr>
              <w:pStyle w:val="Normal"/>
              <w:bidi w:val="0"/>
              <w:spacing w:lineRule="auto" w:line="240" w:before="0" w:after="0"/>
              <w:jc w:val="left"/>
              <w:rPr>
                <w:rFonts w:ascii="Calibri" w:hAnsi="Calibri" w:eastAsia="Calibri" w:cs="Calibri"/>
                <w:b/>
                <w:b/>
                <w:bCs/>
                <w:sz w:val="22"/>
                <w:szCs w:val="22"/>
                <w:lang w:val="en-US"/>
              </w:rPr>
            </w:pPr>
            <w:r>
              <w:rPr>
                <w:rFonts w:eastAsia="Calibri" w:cs="Calibri" w:ascii="Calibri" w:hAnsi="Calibri"/>
                <w:b w:val="false"/>
                <w:bCs w:val="false"/>
                <w:sz w:val="22"/>
                <w:szCs w:val="22"/>
                <w:lang w:val="en-US"/>
              </w:rPr>
              <w:t xml:space="preserve">Positve and Negative sides of </w:t>
            </w: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Digital Transformation</w:t>
            </w:r>
          </w:p>
          <w:p>
            <w:pPr>
              <w:pStyle w:val="Normal"/>
              <w:bidi w:val="0"/>
              <w:spacing w:lineRule="auto" w:line="240" w:before="0" w:after="0"/>
              <w:jc w:val="left"/>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r>
          </w:p>
          <w:p>
            <w:pPr>
              <w:pStyle w:val="Normal"/>
              <w:spacing w:lineRule="auto" w:line="240" w:beforeAutospacing="0" w:before="0" w:afterAutospacing="0" w:after="0"/>
              <w:jc w:val="both"/>
              <w:rPr>
                <w:rFonts w:ascii="Calibri" w:hAnsi="Calibri" w:eastAsia="Calibri" w:cs="Calibri"/>
                <w:color w:val="1F1F1F"/>
                <w:sz w:val="22"/>
                <w:szCs w:val="22"/>
                <w:lang w:val="en-US"/>
              </w:rPr>
            </w:pPr>
            <w:r>
              <w:rPr>
                <w:rFonts w:eastAsia="Calibri" w:cs="Calibri" w:ascii="Calibri" w:hAnsi="Calibri"/>
                <w:color w:val="1F1F1F"/>
                <w:sz w:val="22"/>
                <w:szCs w:val="22"/>
                <w:lang w:val="en-US"/>
              </w:rPr>
              <w:t xml:space="preserve">Digital transformation permeates every facet of our personal, social, and professional lives, becoming an integral part of our daily experiences. Existing literature dominantly describes a positive impact of digital transformation on both firm performance and capital market performance (Cheng, Li, &amp; Zhao, 2024). Some industries with big systems and multi-million user bases spotted their opportunity and need and embraced DT quite early. Banking (Hou &amp; Yang, 2024), auditing (Leng &amp; Zhang, 2024), big manufacturing systems (Wang &amp; Yang, 2024), healthcare (Kraus, Schiavone, Pluzhnikova, &amp; Invernizzi, 2021) and many others have completely changed the way they operate because of DT. Digital transformation  is not just about upgrading technology within one single company (Autio, Nambisan, Thomas, &amp; Wright, 2018; Dąbrowska et al., 2022; Vial, 2019). Its impact stretches far and wide, affecting individuals both inside and outside organizations, reshaping business models, platforms, and entire industries. However, DT has not bypassed the remote rural areas and forced the inhabitants to change (Li, Wang, &amp; Soh, 2024). </w:t>
            </w:r>
          </w:p>
          <w:p>
            <w:pPr>
              <w:pStyle w:val="Normal"/>
              <w:spacing w:lineRule="auto" w:line="240" w:beforeAutospacing="0" w:before="0" w:afterAutospacing="0" w:after="0"/>
              <w:jc w:val="both"/>
              <w:rPr>
                <w:rFonts w:ascii="Calibri" w:hAnsi="Calibri" w:eastAsia="Calibri" w:cs="Calibri"/>
                <w:color w:val="1F1F1F"/>
                <w:sz w:val="22"/>
                <w:szCs w:val="22"/>
                <w:lang w:val="en-US"/>
              </w:rPr>
            </w:pPr>
            <w:r>
              <w:rPr>
                <w:rFonts w:eastAsia="Calibri" w:cs="Calibri" w:ascii="Calibri" w:hAnsi="Calibri"/>
                <w:color w:val="1F1F1F"/>
                <w:sz w:val="22"/>
                <w:szCs w:val="22"/>
                <w:lang w:val="en-US"/>
              </w:rPr>
              <w:t>Warner and Wäger (2019) emphasized the continuous nature of DT which constantly revitalizes the business model, collaborative approach, and ultimately organizational culture.  From a purely business perspective, it has been shown that the digital transformation of a single company has a synergistic effect, implying that the digital transformation efforts of one enterprise positively influence others within the same supply chain (Tian &amp; Shi, 2024). Positive effects of DT are shown regardless of the maturity of the company, but they are different in different stages (Cheng et al., 2024),</w:t>
            </w:r>
          </w:p>
          <w:p>
            <w:pPr>
              <w:pStyle w:val="Normal"/>
              <w:spacing w:lineRule="auto" w:line="240" w:beforeAutospacing="0" w:before="0" w:afterAutospacing="0" w:after="0"/>
              <w:jc w:val="both"/>
              <w:rPr>
                <w:rFonts w:ascii="Calibri" w:hAnsi="Calibri" w:eastAsia="Calibri" w:cs="Calibri"/>
                <w:color w:val="1F1F1F"/>
                <w:sz w:val="22"/>
                <w:szCs w:val="22"/>
                <w:lang w:val="en-US"/>
              </w:rPr>
            </w:pPr>
            <w:r>
              <w:rPr>
                <w:rFonts w:eastAsia="Calibri" w:cs="Calibri" w:ascii="Calibri" w:hAnsi="Calibri"/>
                <w:color w:val="1F1F1F"/>
                <w:sz w:val="22"/>
                <w:szCs w:val="22"/>
                <w:lang w:val="en-US"/>
              </w:rPr>
              <w:t xml:space="preserve">Digital transformation initiatives are often connected to the green economy as digital transformation is presented as a new option to reach the goal of reducing carbon emissions (Zhang, Fang, Ge, &amp; Sun, 2024). The results of the study done by Alabdali et al. (2024) imply the existence of a strong correlation between processes of Green Digital Transformational Leadership, Green Digital Mindset, and Green Digital Transformation. This further indicates that efficient and effective leadership with a strong focus on environmental sustainability can positively influence not only the mindset of employees but also transform organizations towards eco-friendly practices.  </w:t>
            </w:r>
          </w:p>
          <w:p>
            <w:pPr>
              <w:pStyle w:val="Normal"/>
              <w:spacing w:lineRule="auto" w:line="240" w:beforeAutospacing="0" w:before="0" w:afterAutospacing="0" w:after="0"/>
              <w:jc w:val="both"/>
              <w:rPr>
                <w:rFonts w:ascii="Calibri" w:hAnsi="Calibri" w:eastAsia="Calibri" w:cs="Calibri"/>
                <w:color w:val="1F1F1F"/>
                <w:sz w:val="22"/>
                <w:szCs w:val="22"/>
                <w:lang w:val="en-US"/>
              </w:rPr>
            </w:pPr>
            <w:r>
              <w:rPr>
                <w:rFonts w:eastAsia="Calibri" w:cs="Calibri" w:ascii="Calibri" w:hAnsi="Calibri"/>
                <w:sz w:val="22"/>
                <w:szCs w:val="22"/>
                <w:lang w:val="en-US"/>
              </w:rPr>
              <w:t xml:space="preserve"> </w:t>
            </w:r>
            <w:r>
              <w:rPr>
                <w:rFonts w:eastAsia="Calibri" w:cs="Calibri" w:ascii="Calibri" w:hAnsi="Calibri"/>
                <w:color w:val="1F1F1F"/>
                <w:sz w:val="22"/>
                <w:szCs w:val="22"/>
                <w:lang w:val="en-US"/>
              </w:rPr>
              <w:t>“</w:t>
            </w:r>
            <w:r>
              <w:rPr>
                <w:rFonts w:eastAsia="Calibri" w:cs="Calibri" w:ascii="Calibri" w:hAnsi="Calibri"/>
                <w:color w:val="1F1F1F"/>
                <w:sz w:val="22"/>
                <w:szCs w:val="22"/>
                <w:lang w:val="en-US"/>
              </w:rPr>
              <w:t xml:space="preserve">Importantly, regardless of the level, DT does not always  lead  to  positive  outcomes.  It  may  also  trigger  conflicting  interpretations,  contradictions,  and  tensions,  for  which  there  is  no  single  best  solution,” (Dąbrowska et al., 2022, p. 932). </w:t>
            </w:r>
          </w:p>
          <w:p>
            <w:pPr>
              <w:pStyle w:val="Normal"/>
              <w:spacing w:lineRule="auto" w:line="240" w:beforeAutospacing="0" w:before="0" w:afterAutospacing="0" w:after="0"/>
              <w:jc w:val="both"/>
              <w:rPr>
                <w:rFonts w:ascii="Calibri" w:hAnsi="Calibri" w:eastAsia="Calibri" w:cs="Calibri"/>
                <w:color w:val="1F1F1F"/>
                <w:sz w:val="22"/>
                <w:szCs w:val="22"/>
                <w:lang w:val="en-US"/>
              </w:rPr>
            </w:pPr>
            <w:r>
              <w:rPr>
                <w:rFonts w:eastAsia="Calibri" w:cs="Calibri" w:ascii="Calibri" w:hAnsi="Calibri"/>
                <w:color w:val="1F1F1F"/>
                <w:sz w:val="22"/>
                <w:szCs w:val="22"/>
                <w:lang w:val="en-US"/>
              </w:rPr>
              <w:t>Those are not the only negative consequences: DT can cause a significant increase in herd behavior in corporate innovation (Wang &amp; Yang, 2024). In addition, while one of the roles of DT is to reduce overall costs of operations, it seems that at the same time, it increases business complexity and thus costs, but also amplifies excess perk consumption (Wu, Liang, &amp; Liu, 2024).</w:t>
            </w:r>
          </w:p>
          <w:p>
            <w:pPr>
              <w:pStyle w:val="Normal"/>
              <w:spacing w:lineRule="auto" w:line="240" w:before="0" w:after="0"/>
              <w:jc w:val="both"/>
              <w:rPr>
                <w:rFonts w:ascii="Calibri" w:hAnsi="Calibri" w:eastAsia="Calibri" w:cs="Calibri"/>
                <w:sz w:val="22"/>
                <w:szCs w:val="22"/>
              </w:rPr>
            </w:pPr>
            <w:r>
              <w:rPr>
                <w:rFonts w:eastAsia="Calibri" w:cs="Calibri" w:ascii="Calibri" w:hAnsi="Calibri"/>
                <w:sz w:val="22"/>
                <w:szCs w:val="22"/>
              </w:rPr>
            </w:r>
          </w:p>
        </w:tc>
        <w:tc>
          <w:tcPr>
            <w:tcW w:w="3605" w:type="dxa"/>
            <w:tcBorders/>
            <w:shd w:fill="auto" w:val="clear"/>
          </w:tcPr>
          <w:p>
            <w:pPr>
              <w:pStyle w:val="Normal"/>
              <w:spacing w:beforeAutospacing="0" w:before="0" w:afterAutospacing="0" w:after="0"/>
              <w:ind w:left="720" w:right="0" w:hanging="720"/>
              <w:rPr/>
            </w:pPr>
            <w:r>
              <w:rPr>
                <w:rFonts w:eastAsia="Calibri" w:cs="Calibri" w:ascii="Calibri" w:hAnsi="Calibri"/>
                <w:sz w:val="22"/>
                <w:szCs w:val="22"/>
                <w:lang w:val="en-US"/>
              </w:rPr>
              <w:t xml:space="preserve">Alabdali, M. A. H. A., Yaqub, M. Z., Agarwal, R., Alofaysan, H., &amp; Mohapatra, A. K. (2024). Unveiling green digital transformational leadership: Nexus between green digital culture, green digital mindset, and green digital transformation. </w:t>
            </w:r>
            <w:r>
              <w:rPr>
                <w:rFonts w:eastAsia="Calibri" w:cs="Calibri" w:ascii="Calibri" w:hAnsi="Calibri"/>
                <w:i/>
                <w:iCs/>
                <w:sz w:val="22"/>
                <w:szCs w:val="22"/>
                <w:lang w:val="en-US"/>
              </w:rPr>
              <w:t>Journal of Cleaner Production</w:t>
            </w:r>
            <w:r>
              <w:rPr>
                <w:rFonts w:eastAsia="Calibri" w:cs="Calibri" w:ascii="Calibri" w:hAnsi="Calibri"/>
                <w:sz w:val="22"/>
                <w:szCs w:val="22"/>
                <w:lang w:val="en-US"/>
              </w:rPr>
              <w:t>, 141670. doi:</w:t>
            </w:r>
            <w:hyperlink r:id="rId23">
              <w:r>
                <w:rPr>
                  <w:rStyle w:val="InternetLink"/>
                  <w:rFonts w:eastAsia="Calibri" w:cs="Calibri" w:ascii="Calibri" w:hAnsi="Calibri"/>
                  <w:strike w:val="false"/>
                  <w:dstrike w:val="false"/>
                  <w:color w:val="467886"/>
                  <w:sz w:val="22"/>
                  <w:szCs w:val="22"/>
                  <w:u w:val="single"/>
                  <w:lang w:val="en-US"/>
                </w:rPr>
                <w:t>https://doi.org/10.1016/j.jclepro.2024.141670</w:t>
              </w:r>
            </w:hyperlink>
          </w:p>
          <w:p>
            <w:pPr>
              <w:pStyle w:val="Normal"/>
              <w:spacing w:beforeAutospacing="0" w:before="0" w:afterAutospacing="0" w:after="0"/>
              <w:ind w:left="720" w:right="0" w:hanging="720"/>
              <w:rPr>
                <w:rFonts w:ascii="Calibri" w:hAnsi="Calibri" w:eastAsia="Calibri" w:cs="Calibri"/>
                <w:sz w:val="22"/>
                <w:szCs w:val="22"/>
                <w:lang w:val="en-US"/>
              </w:rPr>
            </w:pPr>
            <w:r>
              <w:rPr>
                <w:rFonts w:eastAsia="Calibri" w:cs="Calibri" w:ascii="Calibri" w:hAnsi="Calibri"/>
                <w:sz w:val="22"/>
                <w:szCs w:val="22"/>
                <w:lang w:val="en-US"/>
              </w:rPr>
              <w:t xml:space="preserve">Autio, E., Nambisan, S., Thomas, L. D., &amp; Wright, M. (2018). Digital affordances, spatial affordances, and the genesis of entrepreneurial ecosystems. </w:t>
            </w:r>
            <w:r>
              <w:rPr>
                <w:rFonts w:eastAsia="Calibri" w:cs="Calibri" w:ascii="Calibri" w:hAnsi="Calibri"/>
                <w:i/>
                <w:iCs/>
                <w:sz w:val="22"/>
                <w:szCs w:val="22"/>
                <w:lang w:val="en-US"/>
              </w:rPr>
              <w:t>Strategic Entrepreneurship Journal, 12</w:t>
            </w:r>
            <w:r>
              <w:rPr>
                <w:rFonts w:eastAsia="Calibri" w:cs="Calibri" w:ascii="Calibri" w:hAnsi="Calibri"/>
                <w:sz w:val="22"/>
                <w:szCs w:val="22"/>
                <w:lang w:val="en-US"/>
              </w:rPr>
              <w:t xml:space="preserve">(1), 72-95. </w:t>
            </w:r>
          </w:p>
          <w:p>
            <w:pPr>
              <w:pStyle w:val="Normal"/>
              <w:spacing w:beforeAutospacing="0" w:before="0" w:afterAutospacing="0" w:after="0"/>
              <w:ind w:left="720" w:right="0" w:hanging="720"/>
              <w:rPr/>
            </w:pPr>
            <w:r>
              <w:rPr>
                <w:rFonts w:eastAsia="Calibri" w:cs="Calibri" w:ascii="Calibri" w:hAnsi="Calibri"/>
                <w:sz w:val="22"/>
                <w:szCs w:val="22"/>
                <w:lang w:val="en-US"/>
              </w:rPr>
              <w:t xml:space="preserve">Cheng, W., Li, C., &amp; Zhao, T. (2024). The stages of enterprise digital transformation and its impact on internal control: Evidence from China. </w:t>
            </w:r>
            <w:r>
              <w:rPr>
                <w:rFonts w:eastAsia="Calibri" w:cs="Calibri" w:ascii="Calibri" w:hAnsi="Calibri"/>
                <w:i/>
                <w:iCs/>
                <w:sz w:val="22"/>
                <w:szCs w:val="22"/>
                <w:lang w:val="en-US"/>
              </w:rPr>
              <w:t>International Review of Financial Analysis, 92</w:t>
            </w:r>
            <w:r>
              <w:rPr>
                <w:rFonts w:eastAsia="Calibri" w:cs="Calibri" w:ascii="Calibri" w:hAnsi="Calibri"/>
                <w:sz w:val="22"/>
                <w:szCs w:val="22"/>
                <w:lang w:val="en-US"/>
              </w:rPr>
              <w:t>, 103079. doi:</w:t>
            </w:r>
            <w:hyperlink r:id="rId24">
              <w:r>
                <w:rPr>
                  <w:rStyle w:val="InternetLink"/>
                  <w:rFonts w:eastAsia="Calibri" w:cs="Calibri" w:ascii="Calibri" w:hAnsi="Calibri"/>
                  <w:strike w:val="false"/>
                  <w:dstrike w:val="false"/>
                  <w:color w:val="467886"/>
                  <w:sz w:val="22"/>
                  <w:szCs w:val="22"/>
                  <w:u w:val="single"/>
                  <w:lang w:val="en-US"/>
                </w:rPr>
                <w:t>https://doi.org/10.1016/j.irfa.2024.103079</w:t>
              </w:r>
            </w:hyperlink>
          </w:p>
          <w:p>
            <w:pPr>
              <w:pStyle w:val="Normal"/>
              <w:spacing w:beforeAutospacing="0" w:before="0" w:afterAutospacing="0" w:after="0"/>
              <w:ind w:left="720" w:right="0" w:hanging="720"/>
              <w:rPr/>
            </w:pPr>
            <w:r>
              <w:rPr>
                <w:rFonts w:eastAsia="Calibri" w:cs="Calibri" w:ascii="Calibri" w:hAnsi="Calibri"/>
                <w:sz w:val="22"/>
                <w:szCs w:val="22"/>
                <w:lang w:val="en-US"/>
              </w:rPr>
              <w:t xml:space="preserve">Dąbrowska, J., Almpanopoulou, A., Brem, A., Chesbrough, H., Cucino, V., Di Minin, A., . . . Ritala, P. (2022). Digital transformation, for better or worse: a critical multi-level research agenda. </w:t>
            </w:r>
            <w:r>
              <w:rPr>
                <w:rFonts w:eastAsia="Calibri" w:cs="Calibri" w:ascii="Calibri" w:hAnsi="Calibri"/>
                <w:i/>
                <w:iCs/>
                <w:sz w:val="22"/>
                <w:szCs w:val="22"/>
                <w:lang w:val="en-US"/>
              </w:rPr>
              <w:t>R&amp;D Management, 52</w:t>
            </w:r>
            <w:r>
              <w:rPr>
                <w:rFonts w:eastAsia="Calibri" w:cs="Calibri" w:ascii="Calibri" w:hAnsi="Calibri"/>
                <w:sz w:val="22"/>
                <w:szCs w:val="22"/>
                <w:lang w:val="en-US"/>
              </w:rPr>
              <w:t>(5), 930-954. doi:</w:t>
            </w:r>
            <w:hyperlink r:id="rId25">
              <w:r>
                <w:rPr>
                  <w:rStyle w:val="InternetLink"/>
                  <w:rFonts w:eastAsia="Calibri" w:cs="Calibri" w:ascii="Calibri" w:hAnsi="Calibri"/>
                  <w:strike w:val="false"/>
                  <w:dstrike w:val="false"/>
                  <w:color w:val="467886"/>
                  <w:sz w:val="22"/>
                  <w:szCs w:val="22"/>
                  <w:u w:val="single"/>
                  <w:lang w:val="en-US"/>
                </w:rPr>
                <w:t>https://doi.org/10.1111/radm.12531</w:t>
              </w:r>
            </w:hyperlink>
          </w:p>
          <w:p>
            <w:pPr>
              <w:pStyle w:val="Normal"/>
              <w:spacing w:beforeAutospacing="0" w:before="0" w:afterAutospacing="0" w:after="0"/>
              <w:ind w:left="720" w:right="0" w:hanging="720"/>
              <w:rPr/>
            </w:pPr>
            <w:r>
              <w:rPr>
                <w:rFonts w:eastAsia="Calibri" w:cs="Calibri" w:ascii="Calibri" w:hAnsi="Calibri"/>
                <w:sz w:val="22"/>
                <w:szCs w:val="22"/>
                <w:lang w:val="en-US"/>
              </w:rPr>
              <w:t xml:space="preserve">Hou, X., &amp; Yang, R. (2024). Bank digital transformation and liquidity mismatch: Evidence from China. </w:t>
            </w:r>
            <w:r>
              <w:rPr>
                <w:rFonts w:eastAsia="Calibri" w:cs="Calibri" w:ascii="Calibri" w:hAnsi="Calibri"/>
                <w:i/>
                <w:iCs/>
                <w:sz w:val="22"/>
                <w:szCs w:val="22"/>
                <w:lang w:val="en-US"/>
              </w:rPr>
              <w:t>International Review of Economics &amp; Finance, 92</w:t>
            </w:r>
            <w:r>
              <w:rPr>
                <w:rFonts w:eastAsia="Calibri" w:cs="Calibri" w:ascii="Calibri" w:hAnsi="Calibri"/>
                <w:sz w:val="22"/>
                <w:szCs w:val="22"/>
                <w:lang w:val="en-US"/>
              </w:rPr>
              <w:t>, 581-597. doi:</w:t>
            </w:r>
            <w:hyperlink r:id="rId26">
              <w:r>
                <w:rPr>
                  <w:rStyle w:val="InternetLink"/>
                  <w:rFonts w:eastAsia="Calibri" w:cs="Calibri" w:ascii="Calibri" w:hAnsi="Calibri"/>
                  <w:strike w:val="false"/>
                  <w:dstrike w:val="false"/>
                  <w:color w:val="467886"/>
                  <w:sz w:val="22"/>
                  <w:szCs w:val="22"/>
                  <w:u w:val="single"/>
                  <w:lang w:val="en-US"/>
                </w:rPr>
                <w:t>https://doi.org/10.1016/j.iref.2024.02.050</w:t>
              </w:r>
            </w:hyperlink>
          </w:p>
          <w:p>
            <w:pPr>
              <w:pStyle w:val="Normal"/>
              <w:spacing w:beforeAutospacing="0" w:before="0" w:afterAutospacing="0" w:after="0"/>
              <w:ind w:left="720" w:right="0" w:hanging="720"/>
              <w:rPr>
                <w:rFonts w:ascii="Calibri" w:hAnsi="Calibri" w:eastAsia="Calibri" w:cs="Calibri"/>
                <w:sz w:val="22"/>
                <w:szCs w:val="22"/>
                <w:lang w:val="en-US"/>
              </w:rPr>
            </w:pPr>
            <w:r>
              <w:rPr>
                <w:rFonts w:eastAsia="Calibri" w:cs="Calibri" w:ascii="Calibri" w:hAnsi="Calibri"/>
                <w:sz w:val="22"/>
                <w:szCs w:val="22"/>
                <w:lang w:val="en-US"/>
              </w:rPr>
              <w:t xml:space="preserve">Kraus, S., Schiavone, F., Pluzhnikova, A., &amp; Invernizzi, A. C. (2021). Digital transformation in healthcare: Analyzing the current state-of-research. </w:t>
            </w:r>
            <w:r>
              <w:rPr>
                <w:rFonts w:eastAsia="Calibri" w:cs="Calibri" w:ascii="Calibri" w:hAnsi="Calibri"/>
                <w:i/>
                <w:iCs/>
                <w:sz w:val="22"/>
                <w:szCs w:val="22"/>
                <w:lang w:val="en-US"/>
              </w:rPr>
              <w:t>Journal of Business Research, 123</w:t>
            </w:r>
            <w:r>
              <w:rPr>
                <w:rFonts w:eastAsia="Calibri" w:cs="Calibri" w:ascii="Calibri" w:hAnsi="Calibri"/>
                <w:sz w:val="22"/>
                <w:szCs w:val="22"/>
                <w:lang w:val="en-US"/>
              </w:rPr>
              <w:t xml:space="preserve">, 557-567. </w:t>
            </w:r>
          </w:p>
          <w:p>
            <w:pPr>
              <w:pStyle w:val="Normal"/>
              <w:spacing w:beforeAutospacing="0" w:before="0" w:afterAutospacing="0" w:after="0"/>
              <w:ind w:left="720" w:right="0" w:hanging="720"/>
              <w:rPr/>
            </w:pPr>
            <w:r>
              <w:rPr>
                <w:rFonts w:eastAsia="Calibri" w:cs="Calibri" w:ascii="Calibri" w:hAnsi="Calibri"/>
                <w:sz w:val="22"/>
                <w:szCs w:val="22"/>
                <w:lang w:val="en-US"/>
              </w:rPr>
              <w:t xml:space="preserve">Leng, A., &amp; Zhang, Y. (2024). The effect of enterprise digital transformation on audit efficiency—Evidence from China. </w:t>
            </w:r>
            <w:r>
              <w:rPr>
                <w:rFonts w:eastAsia="Calibri" w:cs="Calibri" w:ascii="Calibri" w:hAnsi="Calibri"/>
                <w:i/>
                <w:iCs/>
                <w:sz w:val="22"/>
                <w:szCs w:val="22"/>
                <w:lang w:val="en-US"/>
              </w:rPr>
              <w:t>Technological Forecasting and Social Change, 201</w:t>
            </w:r>
            <w:r>
              <w:rPr>
                <w:rFonts w:eastAsia="Calibri" w:cs="Calibri" w:ascii="Calibri" w:hAnsi="Calibri"/>
                <w:sz w:val="22"/>
                <w:szCs w:val="22"/>
                <w:lang w:val="en-US"/>
              </w:rPr>
              <w:t>, 123215. doi:</w:t>
            </w:r>
            <w:hyperlink r:id="rId27">
              <w:r>
                <w:rPr>
                  <w:rStyle w:val="InternetLink"/>
                  <w:rFonts w:eastAsia="Calibri" w:cs="Calibri" w:ascii="Calibri" w:hAnsi="Calibri"/>
                  <w:strike w:val="false"/>
                  <w:dstrike w:val="false"/>
                  <w:color w:val="467886"/>
                  <w:sz w:val="22"/>
                  <w:szCs w:val="22"/>
                  <w:u w:val="single"/>
                  <w:lang w:val="en-US"/>
                </w:rPr>
                <w:t>https://doi.org/10.1016/j.techfore.2024.123215</w:t>
              </w:r>
            </w:hyperlink>
          </w:p>
          <w:p>
            <w:pPr>
              <w:pStyle w:val="Normal"/>
              <w:spacing w:beforeAutospacing="0" w:before="0" w:afterAutospacing="0" w:after="0"/>
              <w:ind w:left="720" w:right="0" w:hanging="720"/>
              <w:rPr/>
            </w:pPr>
            <w:r>
              <w:rPr>
                <w:rFonts w:eastAsia="Calibri" w:cs="Calibri" w:ascii="Calibri" w:hAnsi="Calibri"/>
                <w:sz w:val="22"/>
                <w:szCs w:val="22"/>
                <w:lang w:val="en-US"/>
              </w:rPr>
              <w:t xml:space="preserve">Li, J., Wang, H., &amp; Soh, W. (2024). Digital transformation, financial literacy and rural household entrepreneurship. </w:t>
            </w:r>
            <w:r>
              <w:rPr>
                <w:rFonts w:eastAsia="Calibri" w:cs="Calibri" w:ascii="Calibri" w:hAnsi="Calibri"/>
                <w:i/>
                <w:iCs/>
                <w:sz w:val="22"/>
                <w:szCs w:val="22"/>
                <w:lang w:val="en-US"/>
              </w:rPr>
              <w:t>Finance Research Letters</w:t>
            </w:r>
            <w:r>
              <w:rPr>
                <w:rFonts w:eastAsia="Calibri" w:cs="Calibri" w:ascii="Calibri" w:hAnsi="Calibri"/>
                <w:sz w:val="22"/>
                <w:szCs w:val="22"/>
                <w:lang w:val="en-US"/>
              </w:rPr>
              <w:t>, 105171. doi:</w:t>
            </w:r>
            <w:hyperlink r:id="rId28">
              <w:r>
                <w:rPr>
                  <w:rStyle w:val="InternetLink"/>
                  <w:rFonts w:eastAsia="Calibri" w:cs="Calibri" w:ascii="Calibri" w:hAnsi="Calibri"/>
                  <w:strike w:val="false"/>
                  <w:dstrike w:val="false"/>
                  <w:color w:val="467886"/>
                  <w:sz w:val="22"/>
                  <w:szCs w:val="22"/>
                  <w:u w:val="single"/>
                  <w:lang w:val="en-US"/>
                </w:rPr>
                <w:t>https://doi.org/10.1016/j.frl.2024.105171</w:t>
              </w:r>
            </w:hyperlink>
          </w:p>
          <w:p>
            <w:pPr>
              <w:pStyle w:val="Normal"/>
              <w:spacing w:beforeAutospacing="0" w:before="0" w:afterAutospacing="0" w:after="0"/>
              <w:ind w:left="720" w:right="0" w:hanging="720"/>
              <w:rPr/>
            </w:pPr>
            <w:r>
              <w:rPr>
                <w:rFonts w:eastAsia="Calibri" w:cs="Calibri" w:ascii="Calibri" w:hAnsi="Calibri"/>
                <w:sz w:val="22"/>
                <w:szCs w:val="22"/>
                <w:lang w:val="en-US"/>
              </w:rPr>
              <w:t xml:space="preserve">Tian, H., &amp; Shi, T. (2024). Corporate Digital Transformation and Supply Chain Synergy Effects. </w:t>
            </w:r>
            <w:r>
              <w:rPr>
                <w:rFonts w:eastAsia="Calibri" w:cs="Calibri" w:ascii="Calibri" w:hAnsi="Calibri"/>
                <w:i/>
                <w:iCs/>
                <w:sz w:val="22"/>
                <w:szCs w:val="22"/>
                <w:lang w:val="en-US"/>
              </w:rPr>
              <w:t>Finance Research Letters</w:t>
            </w:r>
            <w:r>
              <w:rPr>
                <w:rFonts w:eastAsia="Calibri" w:cs="Calibri" w:ascii="Calibri" w:hAnsi="Calibri"/>
                <w:sz w:val="22"/>
                <w:szCs w:val="22"/>
                <w:lang w:val="en-US"/>
              </w:rPr>
              <w:t>, 105247. doi:</w:t>
            </w:r>
            <w:hyperlink r:id="rId29">
              <w:r>
                <w:rPr>
                  <w:rStyle w:val="InternetLink"/>
                  <w:rFonts w:eastAsia="Calibri" w:cs="Calibri" w:ascii="Calibri" w:hAnsi="Calibri"/>
                  <w:strike w:val="false"/>
                  <w:dstrike w:val="false"/>
                  <w:color w:val="467886"/>
                  <w:sz w:val="22"/>
                  <w:szCs w:val="22"/>
                  <w:u w:val="single"/>
                  <w:lang w:val="en-US"/>
                </w:rPr>
                <w:t>https://doi.org/10.1016/j.frl.2024.105247</w:t>
              </w:r>
            </w:hyperlink>
          </w:p>
          <w:p>
            <w:pPr>
              <w:pStyle w:val="Normal"/>
              <w:spacing w:beforeAutospacing="0" w:before="0" w:afterAutospacing="0" w:after="0"/>
              <w:ind w:left="720" w:right="0" w:hanging="720"/>
              <w:rPr>
                <w:rFonts w:ascii="Calibri" w:hAnsi="Calibri" w:eastAsia="Calibri" w:cs="Calibri"/>
                <w:sz w:val="22"/>
                <w:szCs w:val="22"/>
                <w:lang w:val="en-US"/>
              </w:rPr>
            </w:pPr>
            <w:r>
              <w:rPr>
                <w:rFonts w:eastAsia="Calibri" w:cs="Calibri" w:ascii="Calibri" w:hAnsi="Calibri"/>
                <w:sz w:val="22"/>
                <w:szCs w:val="22"/>
                <w:lang w:val="en-US"/>
              </w:rPr>
              <w:t xml:space="preserve">Vial, G. (2019). JOURNAL OF STRATEGIC INFORMATION SYSTEMS REVIEW Manuscript title: Understanding digital transformation: A review and a research agenda. </w:t>
            </w:r>
          </w:p>
          <w:p>
            <w:pPr>
              <w:pStyle w:val="Normal"/>
              <w:spacing w:beforeAutospacing="0" w:before="0" w:afterAutospacing="0" w:after="0"/>
              <w:ind w:left="720" w:right="0" w:hanging="720"/>
              <w:rPr/>
            </w:pPr>
            <w:r>
              <w:rPr>
                <w:rFonts w:eastAsia="Calibri" w:cs="Calibri" w:ascii="Calibri" w:hAnsi="Calibri"/>
                <w:sz w:val="22"/>
                <w:szCs w:val="22"/>
                <w:lang w:val="en-US"/>
              </w:rPr>
              <w:t xml:space="preserve">Wang, Z., &amp; Yang, F. (2024). Digital Transformation and Corporate Innovation with Herd Effects. </w:t>
            </w:r>
            <w:r>
              <w:rPr>
                <w:rFonts w:eastAsia="Calibri" w:cs="Calibri" w:ascii="Calibri" w:hAnsi="Calibri"/>
                <w:i/>
                <w:iCs/>
                <w:sz w:val="22"/>
                <w:szCs w:val="22"/>
                <w:lang w:val="en-US"/>
              </w:rPr>
              <w:t>Finance Research Letters</w:t>
            </w:r>
            <w:r>
              <w:rPr>
                <w:rFonts w:eastAsia="Calibri" w:cs="Calibri" w:ascii="Calibri" w:hAnsi="Calibri"/>
                <w:sz w:val="22"/>
                <w:szCs w:val="22"/>
                <w:lang w:val="en-US"/>
              </w:rPr>
              <w:t>, 105240. doi:</w:t>
            </w:r>
            <w:hyperlink r:id="rId30">
              <w:r>
                <w:rPr>
                  <w:rStyle w:val="InternetLink"/>
                  <w:rFonts w:eastAsia="Calibri" w:cs="Calibri" w:ascii="Calibri" w:hAnsi="Calibri"/>
                  <w:strike w:val="false"/>
                  <w:dstrike w:val="false"/>
                  <w:color w:val="467886"/>
                  <w:sz w:val="22"/>
                  <w:szCs w:val="22"/>
                  <w:u w:val="single"/>
                  <w:lang w:val="en-US"/>
                </w:rPr>
                <w:t>https://doi.org/10.1016/j.frl.2024.105240</w:t>
              </w:r>
            </w:hyperlink>
          </w:p>
          <w:p>
            <w:pPr>
              <w:pStyle w:val="Normal"/>
              <w:spacing w:beforeAutospacing="0" w:before="0" w:afterAutospacing="0" w:after="0"/>
              <w:ind w:left="720" w:right="0" w:hanging="720"/>
              <w:rPr/>
            </w:pPr>
            <w:r>
              <w:rPr>
                <w:rFonts w:eastAsia="Calibri" w:cs="Calibri" w:ascii="Calibri" w:hAnsi="Calibri"/>
                <w:sz w:val="22"/>
                <w:szCs w:val="22"/>
                <w:lang w:val="en-US"/>
              </w:rPr>
              <w:t xml:space="preserve">Warner, K. S. R., &amp; Wäger, M. (2019). Building dynamic capabilities for digital transformation: An ongoing process of strategic renewal. </w:t>
            </w:r>
            <w:r>
              <w:rPr>
                <w:rFonts w:eastAsia="Calibri" w:cs="Calibri" w:ascii="Calibri" w:hAnsi="Calibri"/>
                <w:i/>
                <w:iCs/>
                <w:sz w:val="22"/>
                <w:szCs w:val="22"/>
                <w:lang w:val="en-US"/>
              </w:rPr>
              <w:t>Long Range Planning, 52</w:t>
            </w:r>
            <w:r>
              <w:rPr>
                <w:rFonts w:eastAsia="Calibri" w:cs="Calibri" w:ascii="Calibri" w:hAnsi="Calibri"/>
                <w:sz w:val="22"/>
                <w:szCs w:val="22"/>
                <w:lang w:val="en-US"/>
              </w:rPr>
              <w:t>(3), 326-349. doi:</w:t>
            </w:r>
            <w:hyperlink r:id="rId31">
              <w:r>
                <w:rPr>
                  <w:rStyle w:val="InternetLink"/>
                  <w:rFonts w:eastAsia="Calibri" w:cs="Calibri" w:ascii="Calibri" w:hAnsi="Calibri"/>
                  <w:strike w:val="false"/>
                  <w:dstrike w:val="false"/>
                  <w:color w:val="467886"/>
                  <w:sz w:val="22"/>
                  <w:szCs w:val="22"/>
                  <w:u w:val="single"/>
                  <w:lang w:val="en-US"/>
                </w:rPr>
                <w:t>https://doi.org/10.1016/j.lrp.2018.12.001</w:t>
              </w:r>
            </w:hyperlink>
          </w:p>
          <w:p>
            <w:pPr>
              <w:pStyle w:val="Normal"/>
              <w:spacing w:beforeAutospacing="0" w:before="0" w:afterAutospacing="0" w:after="160"/>
              <w:ind w:left="720" w:right="0" w:hanging="720"/>
              <w:rPr/>
            </w:pPr>
            <w:r>
              <w:rPr>
                <w:rFonts w:eastAsia="Calibri" w:cs="Calibri" w:ascii="Calibri" w:hAnsi="Calibri"/>
                <w:sz w:val="22"/>
                <w:szCs w:val="22"/>
                <w:lang w:val="en-US"/>
              </w:rPr>
              <w:t xml:space="preserve">Zhang, C., Fang, J., Ge, S., &amp; Sun, G. (2024). Research on the impact of enterprise digital transformation on carbon emissions in the manufacturing industry. </w:t>
            </w:r>
            <w:r>
              <w:rPr>
                <w:rFonts w:eastAsia="Calibri" w:cs="Calibri" w:ascii="Calibri" w:hAnsi="Calibri"/>
                <w:i/>
                <w:iCs/>
                <w:sz w:val="22"/>
                <w:szCs w:val="22"/>
                <w:lang w:val="en-US"/>
              </w:rPr>
              <w:t>International Review of Economics &amp; Finance, 92</w:t>
            </w:r>
            <w:r>
              <w:rPr>
                <w:rFonts w:eastAsia="Calibri" w:cs="Calibri" w:ascii="Calibri" w:hAnsi="Calibri"/>
                <w:sz w:val="22"/>
                <w:szCs w:val="22"/>
                <w:lang w:val="en-US"/>
              </w:rPr>
              <w:t>, 211-227. doi:</w:t>
            </w:r>
            <w:hyperlink r:id="rId32">
              <w:r>
                <w:rPr>
                  <w:rStyle w:val="InternetLink"/>
                  <w:rFonts w:eastAsia="Calibri" w:cs="Calibri" w:ascii="Calibri" w:hAnsi="Calibri"/>
                  <w:strike w:val="false"/>
                  <w:dstrike w:val="false"/>
                  <w:color w:val="467886"/>
                  <w:sz w:val="22"/>
                  <w:szCs w:val="22"/>
                  <w:u w:val="single"/>
                  <w:lang w:val="en-US"/>
                </w:rPr>
                <w:t>https://doi.org/10.1016/j.iref.2024.02.009</w:t>
              </w:r>
            </w:hyperlink>
          </w:p>
          <w:p>
            <w:pPr>
              <w:pStyle w:val="Normal"/>
              <w:spacing w:beforeAutospacing="0" w:before="0" w:afterAutospacing="0" w:after="0"/>
              <w:ind w:left="720" w:right="0" w:hanging="720"/>
              <w:rPr/>
            </w:pPr>
            <w:r>
              <w:rPr>
                <w:rFonts w:eastAsia="Calibri" w:cs="Calibri" w:ascii="Calibri" w:hAnsi="Calibri"/>
                <w:sz w:val="22"/>
                <w:szCs w:val="22"/>
                <w:lang w:val="en-US"/>
              </w:rPr>
              <w:t xml:space="preserve">Dąbrowska, J., Almpanopoulou, A., Brem, A., Chesbrough, H., Cucino, V., Di Minin, A., . . . Ritala, P. (2022). Digital transformation, for better or worse: a critical multi-level research agenda. </w:t>
            </w:r>
            <w:r>
              <w:rPr>
                <w:rFonts w:eastAsia="Calibri" w:cs="Calibri" w:ascii="Calibri" w:hAnsi="Calibri"/>
                <w:i/>
                <w:iCs/>
                <w:sz w:val="22"/>
                <w:szCs w:val="22"/>
                <w:lang w:val="en-US"/>
              </w:rPr>
              <w:t>R&amp;D Management, 52</w:t>
            </w:r>
            <w:r>
              <w:rPr>
                <w:rFonts w:eastAsia="Calibri" w:cs="Calibri" w:ascii="Calibri" w:hAnsi="Calibri"/>
                <w:sz w:val="22"/>
                <w:szCs w:val="22"/>
                <w:lang w:val="en-US"/>
              </w:rPr>
              <w:t>(5), 930-954. doi:</w:t>
            </w:r>
            <w:hyperlink r:id="rId33">
              <w:r>
                <w:rPr>
                  <w:rStyle w:val="InternetLink"/>
                  <w:rFonts w:eastAsia="Calibri" w:cs="Calibri" w:ascii="Calibri" w:hAnsi="Calibri"/>
                  <w:strike w:val="false"/>
                  <w:dstrike w:val="false"/>
                  <w:color w:val="467886"/>
                  <w:sz w:val="22"/>
                  <w:szCs w:val="22"/>
                  <w:u w:val="single"/>
                  <w:lang w:val="en-US"/>
                </w:rPr>
                <w:t>https://doi.org/10.1111/radm.12531</w:t>
              </w:r>
            </w:hyperlink>
          </w:p>
          <w:p>
            <w:pPr>
              <w:pStyle w:val="Normal"/>
              <w:spacing w:beforeAutospacing="0" w:before="0" w:afterAutospacing="0" w:after="0"/>
              <w:ind w:left="720" w:right="0" w:hanging="720"/>
              <w:rPr/>
            </w:pPr>
            <w:r>
              <w:rPr>
                <w:rFonts w:eastAsia="Calibri" w:cs="Calibri" w:ascii="Calibri" w:hAnsi="Calibri"/>
                <w:sz w:val="22"/>
                <w:szCs w:val="22"/>
                <w:lang w:val="en-US"/>
              </w:rPr>
              <w:t xml:space="preserve">Wang, Z., &amp; Yang, F. (2024). Digital Transformation and Corporate Innovation with Herd Effects. </w:t>
            </w:r>
            <w:r>
              <w:rPr>
                <w:rFonts w:eastAsia="Calibri" w:cs="Calibri" w:ascii="Calibri" w:hAnsi="Calibri"/>
                <w:i/>
                <w:iCs/>
                <w:sz w:val="22"/>
                <w:szCs w:val="22"/>
                <w:lang w:val="en-US"/>
              </w:rPr>
              <w:t>Finance Research Letters</w:t>
            </w:r>
            <w:r>
              <w:rPr>
                <w:rFonts w:eastAsia="Calibri" w:cs="Calibri" w:ascii="Calibri" w:hAnsi="Calibri"/>
                <w:sz w:val="22"/>
                <w:szCs w:val="22"/>
                <w:lang w:val="en-US"/>
              </w:rPr>
              <w:t>, 105240. doi:</w:t>
            </w:r>
            <w:hyperlink r:id="rId34">
              <w:r>
                <w:rPr>
                  <w:rStyle w:val="InternetLink"/>
                  <w:rFonts w:eastAsia="Calibri" w:cs="Calibri" w:ascii="Calibri" w:hAnsi="Calibri"/>
                  <w:strike w:val="false"/>
                  <w:dstrike w:val="false"/>
                  <w:color w:val="467886"/>
                  <w:sz w:val="22"/>
                  <w:szCs w:val="22"/>
                  <w:u w:val="single"/>
                  <w:lang w:val="en-US"/>
                </w:rPr>
                <w:t>https://doi.org/10.1016/j.frl.2024.105240</w:t>
              </w:r>
            </w:hyperlink>
          </w:p>
          <w:p>
            <w:pPr>
              <w:pStyle w:val="Normal"/>
              <w:spacing w:beforeAutospacing="0" w:before="0" w:afterAutospacing="0" w:after="160"/>
              <w:ind w:left="720" w:right="0" w:hanging="720"/>
              <w:rPr/>
            </w:pPr>
            <w:r>
              <w:rPr>
                <w:rFonts w:eastAsia="Calibri" w:cs="Calibri" w:ascii="Calibri" w:hAnsi="Calibri"/>
                <w:sz w:val="22"/>
                <w:szCs w:val="22"/>
                <w:lang w:val="en-US"/>
              </w:rPr>
              <w:t xml:space="preserve">Wu, J., Liang, Y., &amp; Liu, W. (2024). The dark side of corporate digital transformation: Evidence from excess perk consumption of executives. </w:t>
            </w:r>
            <w:r>
              <w:rPr>
                <w:rFonts w:eastAsia="Calibri" w:cs="Calibri" w:ascii="Calibri" w:hAnsi="Calibri"/>
                <w:i/>
                <w:iCs/>
                <w:sz w:val="22"/>
                <w:szCs w:val="22"/>
                <w:lang w:val="en-US"/>
              </w:rPr>
              <w:t>Finance Research Letters, 61</w:t>
            </w:r>
            <w:r>
              <w:rPr>
                <w:rFonts w:eastAsia="Calibri" w:cs="Calibri" w:ascii="Calibri" w:hAnsi="Calibri"/>
                <w:sz w:val="22"/>
                <w:szCs w:val="22"/>
                <w:lang w:val="en-US"/>
              </w:rPr>
              <w:t>, 105033. doi:</w:t>
            </w:r>
            <w:hyperlink r:id="rId35">
              <w:r>
                <w:rPr>
                  <w:rStyle w:val="InternetLink"/>
                  <w:rFonts w:eastAsia="Calibri" w:cs="Calibri" w:ascii="Calibri" w:hAnsi="Calibri"/>
                  <w:strike w:val="false"/>
                  <w:dstrike w:val="false"/>
                  <w:color w:val="467886"/>
                  <w:sz w:val="22"/>
                  <w:szCs w:val="22"/>
                  <w:u w:val="single"/>
                  <w:lang w:val="en-US"/>
                </w:rPr>
                <w:t>https://doi.org/10.1016/j.frl.2024.105033</w:t>
              </w:r>
            </w:hyperlink>
          </w:p>
          <w:p>
            <w:pPr>
              <w:pStyle w:val="Normal"/>
              <w:spacing w:lineRule="auto" w:line="276" w:beforeAutospacing="0" w:before="0" w:afterAutospacing="0" w:after="160"/>
              <w:rPr>
                <w:rFonts w:ascii="Calibri" w:hAnsi="Calibri" w:eastAsia="Calibri" w:cs="Calibri"/>
                <w:sz w:val="22"/>
                <w:szCs w:val="22"/>
                <w:lang w:val="en-US"/>
              </w:rPr>
            </w:pPr>
            <w:r>
              <w:rPr>
                <w:rFonts w:eastAsia="Calibri" w:cs="Calibri" w:ascii="Calibri" w:hAnsi="Calibri"/>
                <w:sz w:val="22"/>
                <w:szCs w:val="22"/>
                <w:lang w:val="en-US"/>
              </w:rPr>
            </w:r>
          </w:p>
          <w:p>
            <w:pPr>
              <w:pStyle w:val="Normal"/>
              <w:spacing w:before="0" w:after="0"/>
              <w:rPr>
                <w:rFonts w:ascii="Calibri" w:hAnsi="Calibri" w:eastAsia="Calibri" w:cs="Calibri"/>
                <w:sz w:val="22"/>
                <w:szCs w:val="22"/>
              </w:rPr>
            </w:pPr>
            <w:r>
              <w:rPr>
                <w:rFonts w:eastAsia="Calibri" w:cs="Calibri" w:ascii="Calibri" w:hAnsi="Calibri"/>
                <w:sz w:val="22"/>
                <w:szCs w:val="22"/>
              </w:rPr>
            </w:r>
          </w:p>
        </w:tc>
      </w:tr>
      <w:tr>
        <w:trPr>
          <w:trHeight w:val="300" w:hRule="atLeast"/>
        </w:trPr>
        <w:tc>
          <w:tcPr>
            <w:tcW w:w="2155" w:type="dxa"/>
            <w:tcBorders/>
            <w:shd w:fill="auto" w:val="clear"/>
          </w:tcPr>
          <w:p>
            <w:pPr>
              <w:pStyle w:val="Normal"/>
              <w:bidi w:val="0"/>
              <w:spacing w:lineRule="auto" w:line="240" w:before="0" w:after="0"/>
              <w:jc w:val="left"/>
              <w:rPr>
                <w:rFonts w:ascii="Calibri" w:hAnsi="Calibri" w:eastAsia="Calibri" w:cs="Calibri"/>
                <w:b/>
                <w:b/>
                <w:bCs/>
                <w:sz w:val="22"/>
                <w:szCs w:val="22"/>
                <w:lang w:val="en-US"/>
              </w:rPr>
            </w:pPr>
            <w:r>
              <w:rPr>
                <w:rFonts w:eastAsia="Calibri" w:cs="Calibri" w:ascii="Calibri" w:hAnsi="Calibri"/>
                <w:b/>
                <w:bCs/>
                <w:i w:val="false"/>
                <w:iCs w:val="false"/>
                <w:strike w:val="false"/>
                <w:dstrike w:val="false"/>
                <w:color w:val="000000" w:themeColor="text1" w:themeShade="ff" w:themeTint="ff"/>
                <w:sz w:val="22"/>
                <w:szCs w:val="22"/>
                <w:u w:val="none"/>
                <w:lang w:val="en-US"/>
              </w:rPr>
              <w:t>Digital Transformation</w:t>
            </w:r>
          </w:p>
          <w:p>
            <w:pPr>
              <w:pStyle w:val="Normal"/>
              <w:bidi w:val="0"/>
              <w:spacing w:lineRule="auto" w:line="240" w:before="0" w:after="0"/>
              <w:jc w:val="left"/>
              <w:rPr>
                <w:rFonts w:ascii="Calibri" w:hAnsi="Calibri" w:eastAsia="Calibri" w:cs="Calibri"/>
                <w:b/>
                <w:b/>
                <w:bCs/>
                <w:sz w:val="22"/>
                <w:szCs w:val="22"/>
                <w:lang w:val="en-US"/>
              </w:rPr>
            </w:pPr>
            <w:r>
              <w:rPr>
                <w:rFonts w:eastAsia="Calibri" w:cs="Calibri" w:ascii="Calibri" w:hAnsi="Calibri"/>
                <w:b w:val="false"/>
                <w:bCs w:val="false"/>
                <w:sz w:val="22"/>
                <w:szCs w:val="22"/>
                <w:lang w:val="en-US"/>
              </w:rPr>
              <w:t>(slide no 19)</w:t>
            </w:r>
          </w:p>
          <w:p>
            <w:pPr>
              <w:pStyle w:val="Normal"/>
              <w:bidi w:val="0"/>
              <w:spacing w:lineRule="auto" w:line="240" w:before="0" w:after="0"/>
              <w:jc w:val="left"/>
              <w:rPr>
                <w:rFonts w:ascii="Times New Roman" w:hAnsi="Times New Roman" w:eastAsia="Times New Roman" w:cs="Times New Roman"/>
                <w:b w:val="false"/>
                <w:b w:val="false"/>
                <w:bCs w:val="false"/>
                <w:sz w:val="24"/>
                <w:szCs w:val="24"/>
                <w:lang w:val="en-US"/>
              </w:rPr>
            </w:pPr>
            <w:r>
              <w:rPr>
                <w:rFonts w:eastAsia="Times New Roman" w:cs="Times New Roman" w:ascii="Times New Roman" w:hAnsi="Times New Roman"/>
                <w:b w:val="false"/>
                <w:bCs w:val="false"/>
                <w:sz w:val="24"/>
                <w:szCs w:val="24"/>
                <w:lang w:val="en-US"/>
              </w:rPr>
            </w:r>
          </w:p>
          <w:p>
            <w:pPr>
              <w:pStyle w:val="Normal"/>
              <w:spacing w:lineRule="auto" w:line="240" w:before="0" w:after="0"/>
              <w:rPr>
                <w:rFonts w:ascii="Times New Roman" w:hAnsi="Times New Roman" w:eastAsia="Times New Roman" w:cs="Times New Roman"/>
              </w:rPr>
            </w:pPr>
            <w:r>
              <w:rPr>
                <w:rFonts w:eastAsia="Times New Roman" w:cs="Times New Roman" w:ascii="Times New Roman" w:hAnsi="Times New Roman"/>
              </w:rPr>
            </w:r>
          </w:p>
        </w:tc>
        <w:tc>
          <w:tcPr>
            <w:tcW w:w="3600" w:type="dxa"/>
            <w:tcBorders/>
            <w:shd w:fill="auto" w:val="clear"/>
          </w:tcPr>
          <w:p>
            <w:pPr>
              <w:pStyle w:val="Normal"/>
              <w:spacing w:lineRule="auto" w:line="240" w:before="0" w:after="0"/>
              <w:jc w:val="both"/>
              <w:rPr>
                <w:rFonts w:ascii="Calibri" w:hAnsi="Calibri" w:eastAsia="Calibri" w:cs="Calibri"/>
                <w:sz w:val="22"/>
                <w:szCs w:val="22"/>
              </w:rPr>
            </w:pPr>
            <w:r>
              <w:rPr>
                <w:rFonts w:eastAsia="Calibri" w:cs="Calibri" w:ascii="Calibri" w:hAnsi="Calibri"/>
                <w:sz w:val="22"/>
                <w:szCs w:val="22"/>
              </w:rPr>
              <w:t>The Digital Transformation Canvas is a comprehensive framework designed to guide organizations through the process of planning and executing digital transformation initiatives. Let us delve into each component in more detail:</w:t>
            </w:r>
          </w:p>
          <w:p>
            <w:pPr>
              <w:pStyle w:val="Normal"/>
              <w:spacing w:lineRule="auto" w:line="240" w:before="0" w:after="0"/>
              <w:jc w:val="both"/>
              <w:rPr>
                <w:rFonts w:ascii="Calibri" w:hAnsi="Calibri" w:eastAsia="Calibri" w:cs="Calibri"/>
                <w:sz w:val="22"/>
                <w:szCs w:val="22"/>
              </w:rPr>
            </w:pPr>
            <w:r>
              <w:rPr>
                <w:rFonts w:eastAsia="Calibri" w:cs="Calibri" w:ascii="Calibri" w:hAnsi="Calibri"/>
                <w:sz w:val="22"/>
                <w:szCs w:val="22"/>
              </w:rPr>
              <w:t xml:space="preserve"> </w:t>
            </w:r>
          </w:p>
          <w:p>
            <w:pPr>
              <w:pStyle w:val="Normal"/>
              <w:spacing w:lineRule="auto" w:line="240" w:before="0" w:after="0"/>
              <w:jc w:val="both"/>
              <w:rPr>
                <w:rFonts w:ascii="Calibri" w:hAnsi="Calibri" w:eastAsia="Calibri" w:cs="Calibri"/>
                <w:sz w:val="22"/>
                <w:szCs w:val="22"/>
              </w:rPr>
            </w:pPr>
            <w:r>
              <w:rPr>
                <w:rFonts w:eastAsia="Calibri" w:cs="Calibri" w:ascii="Calibri" w:hAnsi="Calibri"/>
                <w:sz w:val="22"/>
                <w:szCs w:val="22"/>
              </w:rPr>
              <w:t>1. **Digital Transformation Strategy**: This component sets the stage by defining the purpose and strategic direction of the initiative. It ensures that the digital transformation efforts are aligned with the broader organizational goals and digital strategy. The strategy encompasses identifying the problem or opportunity that the initiative aims to address, understanding customer needs and expectations, and considering internal and external factors driving the transformation.</w:t>
            </w:r>
          </w:p>
          <w:p>
            <w:pPr>
              <w:pStyle w:val="Normal"/>
              <w:spacing w:lineRule="auto" w:line="240" w:before="0" w:after="0"/>
              <w:jc w:val="both"/>
              <w:rPr>
                <w:rFonts w:ascii="Calibri" w:hAnsi="Calibri" w:eastAsia="Calibri" w:cs="Calibri"/>
                <w:sz w:val="22"/>
                <w:szCs w:val="22"/>
              </w:rPr>
            </w:pPr>
            <w:r>
              <w:rPr>
                <w:rFonts w:eastAsia="Calibri" w:cs="Calibri" w:ascii="Calibri" w:hAnsi="Calibri"/>
                <w:sz w:val="22"/>
                <w:szCs w:val="22"/>
              </w:rPr>
              <w:t xml:space="preserve"> </w:t>
            </w:r>
          </w:p>
          <w:p>
            <w:pPr>
              <w:pStyle w:val="Normal"/>
              <w:spacing w:lineRule="auto" w:line="240" w:before="0" w:after="0"/>
              <w:jc w:val="both"/>
              <w:rPr>
                <w:rFonts w:ascii="Calibri" w:hAnsi="Calibri" w:eastAsia="Calibri" w:cs="Calibri"/>
                <w:sz w:val="22"/>
                <w:szCs w:val="22"/>
              </w:rPr>
            </w:pPr>
            <w:r>
              <w:rPr>
                <w:rFonts w:eastAsia="Calibri" w:cs="Calibri" w:ascii="Calibri" w:hAnsi="Calibri"/>
                <w:sz w:val="22"/>
                <w:szCs w:val="22"/>
              </w:rPr>
              <w:t>2. **Digital Transformation Operational Pillars**: These pillars serve as the foundation for implementing the strategy and achieving the desired outcomes. They include:</w:t>
            </w:r>
          </w:p>
          <w:p>
            <w:pPr>
              <w:pStyle w:val="Normal"/>
              <w:spacing w:lineRule="auto" w:line="240" w:before="0" w:after="0"/>
              <w:jc w:val="both"/>
              <w:rPr>
                <w:rFonts w:ascii="Calibri" w:hAnsi="Calibri" w:eastAsia="Calibri" w:cs="Calibri"/>
                <w:sz w:val="22"/>
                <w:szCs w:val="22"/>
              </w:rPr>
            </w:pPr>
            <w:r>
              <w:rPr>
                <w:rFonts w:eastAsia="Calibri" w:cs="Calibri" w:ascii="Calibri" w:hAnsi="Calibri"/>
                <w:sz w:val="22"/>
                <w:szCs w:val="22"/>
              </w:rPr>
              <w:t xml:space="preserve">   </w:t>
            </w:r>
            <w:r>
              <w:rPr>
                <w:rFonts w:eastAsia="Calibri" w:cs="Calibri" w:ascii="Calibri" w:hAnsi="Calibri"/>
                <w:sz w:val="22"/>
                <w:szCs w:val="22"/>
              </w:rPr>
              <w:t>- **Process**: Encompasses the various activities and organizational areas impacted by the initiative. It involves streamlining workflows, optimizing processes, and identifying areas for automation to enhance efficiency and effectiveness.</w:t>
            </w:r>
          </w:p>
          <w:p>
            <w:pPr>
              <w:pStyle w:val="Normal"/>
              <w:spacing w:lineRule="auto" w:line="240" w:before="0" w:after="0"/>
              <w:jc w:val="both"/>
              <w:rPr>
                <w:rFonts w:ascii="Calibri" w:hAnsi="Calibri" w:eastAsia="Calibri" w:cs="Calibri"/>
                <w:sz w:val="22"/>
                <w:szCs w:val="22"/>
              </w:rPr>
            </w:pPr>
            <w:r>
              <w:rPr>
                <w:rFonts w:eastAsia="Calibri" w:cs="Calibri" w:ascii="Calibri" w:hAnsi="Calibri"/>
                <w:sz w:val="22"/>
                <w:szCs w:val="22"/>
              </w:rPr>
              <w:t xml:space="preserve">   </w:t>
            </w:r>
            <w:r>
              <w:rPr>
                <w:rFonts w:eastAsia="Calibri" w:cs="Calibri" w:ascii="Calibri" w:hAnsi="Calibri"/>
                <w:sz w:val="22"/>
                <w:szCs w:val="22"/>
              </w:rPr>
              <w:t>- **People**: Focuses on the individuals involved in the initiative, both internally and externally. This pillar emphasizes the importance of engaging stakeholders, fostering a culture of innovation, and equipping employees with the necessary digital skills to drive successful transformation.</w:t>
            </w:r>
          </w:p>
          <w:p>
            <w:pPr>
              <w:pStyle w:val="Normal"/>
              <w:spacing w:lineRule="auto" w:line="240" w:before="0" w:after="0"/>
              <w:jc w:val="both"/>
              <w:rPr>
                <w:rFonts w:ascii="Calibri" w:hAnsi="Calibri" w:eastAsia="Calibri" w:cs="Calibri"/>
                <w:sz w:val="22"/>
                <w:szCs w:val="22"/>
              </w:rPr>
            </w:pPr>
            <w:r>
              <w:rPr>
                <w:rFonts w:eastAsia="Calibri" w:cs="Calibri" w:ascii="Calibri" w:hAnsi="Calibri"/>
                <w:sz w:val="22"/>
                <w:szCs w:val="22"/>
              </w:rPr>
              <w:t xml:space="preserve">   </w:t>
            </w:r>
            <w:r>
              <w:rPr>
                <w:rFonts w:eastAsia="Calibri" w:cs="Calibri" w:ascii="Calibri" w:hAnsi="Calibri"/>
                <w:sz w:val="22"/>
                <w:szCs w:val="22"/>
              </w:rPr>
              <w:t>- **Platform**: Encompasses the digital technologies and infrastructure required to support the transformation process. This includes identifying and implementing relevant digital tools, systems, and data management solutions to enable seamless collaboration and integration across the organization.</w:t>
            </w:r>
          </w:p>
          <w:p>
            <w:pPr>
              <w:pStyle w:val="Normal"/>
              <w:spacing w:lineRule="auto" w:line="240" w:before="0" w:after="0"/>
              <w:jc w:val="both"/>
              <w:rPr>
                <w:rFonts w:ascii="Calibri" w:hAnsi="Calibri" w:eastAsia="Calibri" w:cs="Calibri"/>
                <w:sz w:val="22"/>
                <w:szCs w:val="22"/>
              </w:rPr>
            </w:pPr>
            <w:r>
              <w:rPr>
                <w:rFonts w:eastAsia="Calibri" w:cs="Calibri" w:ascii="Calibri" w:hAnsi="Calibri"/>
                <w:sz w:val="22"/>
                <w:szCs w:val="22"/>
              </w:rPr>
              <w:t xml:space="preserve">   </w:t>
            </w:r>
            <w:r>
              <w:rPr>
                <w:rFonts w:eastAsia="Calibri" w:cs="Calibri" w:ascii="Calibri" w:hAnsi="Calibri"/>
                <w:sz w:val="22"/>
                <w:szCs w:val="22"/>
              </w:rPr>
              <w:t>- **Partners**: Involves collaborating with external providers, experts, and stakeholders to leverage their expertise, resources, and capabilities. Partnerships play a crucial role in accelerating the pace of transformation, accessing specialized knowledge, and leveraging complementary strengths to achieve shared goals.</w:t>
            </w:r>
          </w:p>
          <w:p>
            <w:pPr>
              <w:pStyle w:val="Normal"/>
              <w:spacing w:lineRule="auto" w:line="240" w:before="0" w:after="0"/>
              <w:jc w:val="both"/>
              <w:rPr>
                <w:rFonts w:ascii="Calibri" w:hAnsi="Calibri" w:eastAsia="Calibri" w:cs="Calibri"/>
                <w:sz w:val="22"/>
                <w:szCs w:val="22"/>
              </w:rPr>
            </w:pPr>
            <w:r>
              <w:rPr>
                <w:rFonts w:eastAsia="Calibri" w:cs="Calibri" w:ascii="Calibri" w:hAnsi="Calibri"/>
                <w:sz w:val="22"/>
                <w:szCs w:val="22"/>
              </w:rPr>
              <w:t xml:space="preserve"> </w:t>
            </w:r>
          </w:p>
          <w:p>
            <w:pPr>
              <w:pStyle w:val="Normal"/>
              <w:spacing w:lineRule="auto" w:line="240" w:before="0" w:after="0"/>
              <w:jc w:val="both"/>
              <w:rPr>
                <w:rFonts w:ascii="Calibri" w:hAnsi="Calibri" w:eastAsia="Calibri" w:cs="Calibri"/>
                <w:sz w:val="22"/>
                <w:szCs w:val="22"/>
              </w:rPr>
            </w:pPr>
            <w:r>
              <w:rPr>
                <w:rFonts w:eastAsia="Calibri" w:cs="Calibri" w:ascii="Calibri" w:hAnsi="Calibri"/>
                <w:sz w:val="22"/>
                <w:szCs w:val="22"/>
              </w:rPr>
              <w:t>3. **Digital Transformation Value**: This component articulates the expected value and benefits that the initiative aims to deliver. It encompasses various dimensions, including:</w:t>
            </w:r>
          </w:p>
          <w:p>
            <w:pPr>
              <w:pStyle w:val="Normal"/>
              <w:spacing w:lineRule="auto" w:line="240" w:before="0" w:after="0"/>
              <w:jc w:val="both"/>
              <w:rPr>
                <w:rFonts w:ascii="Calibri" w:hAnsi="Calibri" w:eastAsia="Calibri" w:cs="Calibri"/>
                <w:sz w:val="22"/>
                <w:szCs w:val="22"/>
              </w:rPr>
            </w:pPr>
            <w:r>
              <w:rPr>
                <w:rFonts w:eastAsia="Calibri" w:cs="Calibri" w:ascii="Calibri" w:hAnsi="Calibri"/>
                <w:sz w:val="22"/>
                <w:szCs w:val="22"/>
              </w:rPr>
              <w:t xml:space="preserve">   </w:t>
            </w:r>
            <w:r>
              <w:rPr>
                <w:rFonts w:eastAsia="Calibri" w:cs="Calibri" w:ascii="Calibri" w:hAnsi="Calibri"/>
                <w:sz w:val="22"/>
                <w:szCs w:val="22"/>
              </w:rPr>
              <w:t>- **Product Innovation**: Creating new digital products or services or enhancing existing ones to meet evolving customer needs and preferences.</w:t>
            </w:r>
          </w:p>
          <w:p>
            <w:pPr>
              <w:pStyle w:val="Normal"/>
              <w:spacing w:lineRule="auto" w:line="240" w:before="0" w:after="0"/>
              <w:jc w:val="both"/>
              <w:rPr>
                <w:rFonts w:ascii="Calibri" w:hAnsi="Calibri" w:eastAsia="Calibri" w:cs="Calibri"/>
                <w:sz w:val="22"/>
                <w:szCs w:val="22"/>
              </w:rPr>
            </w:pPr>
            <w:r>
              <w:rPr>
                <w:rFonts w:eastAsia="Calibri" w:cs="Calibri" w:ascii="Calibri" w:hAnsi="Calibri"/>
                <w:sz w:val="22"/>
                <w:szCs w:val="22"/>
              </w:rPr>
              <w:t xml:space="preserve">   </w:t>
            </w:r>
            <w:r>
              <w:rPr>
                <w:rFonts w:eastAsia="Calibri" w:cs="Calibri" w:ascii="Calibri" w:hAnsi="Calibri"/>
                <w:sz w:val="22"/>
                <w:szCs w:val="22"/>
              </w:rPr>
              <w:t>- **Performance Improvement**: Driving economic growth, enhancing operational efficiency, fostering innovation, and strengthening collaboration networks to achieve sustainable business outcomes.</w:t>
            </w:r>
          </w:p>
          <w:p>
            <w:pPr>
              <w:pStyle w:val="Normal"/>
              <w:spacing w:lineRule="auto" w:line="240" w:before="0" w:after="0"/>
              <w:jc w:val="both"/>
              <w:rPr>
                <w:rFonts w:ascii="Calibri" w:hAnsi="Calibri" w:eastAsia="Calibri" w:cs="Calibri"/>
                <w:sz w:val="22"/>
                <w:szCs w:val="22"/>
              </w:rPr>
            </w:pPr>
            <w:r>
              <w:rPr>
                <w:rFonts w:eastAsia="Calibri" w:cs="Calibri" w:ascii="Calibri" w:hAnsi="Calibri"/>
                <w:sz w:val="22"/>
                <w:szCs w:val="22"/>
              </w:rPr>
              <w:t xml:space="preserve">   </w:t>
            </w:r>
            <w:r>
              <w:rPr>
                <w:rFonts w:eastAsia="Calibri" w:cs="Calibri" w:ascii="Calibri" w:hAnsi="Calibri"/>
                <w:sz w:val="22"/>
                <w:szCs w:val="22"/>
              </w:rPr>
              <w:t>- **Societal Impact (Planet)**: Addressing social, institutional, and environmental concerns through sustainable practices, such as reducing resource consumption, promoting remote work, and mitigating environmental footprint.</w:t>
            </w:r>
          </w:p>
          <w:p>
            <w:pPr>
              <w:pStyle w:val="Normal"/>
              <w:spacing w:lineRule="auto" w:line="240" w:before="0" w:after="0"/>
              <w:jc w:val="both"/>
              <w:rPr>
                <w:rFonts w:ascii="Calibri" w:hAnsi="Calibri" w:eastAsia="Calibri" w:cs="Calibri"/>
                <w:sz w:val="22"/>
                <w:szCs w:val="22"/>
              </w:rPr>
            </w:pPr>
            <w:r>
              <w:rPr>
                <w:rFonts w:eastAsia="Calibri" w:cs="Calibri" w:ascii="Calibri" w:hAnsi="Calibri"/>
                <w:sz w:val="22"/>
                <w:szCs w:val="22"/>
              </w:rPr>
              <w:t xml:space="preserve"> </w:t>
            </w:r>
          </w:p>
          <w:p>
            <w:pPr>
              <w:pStyle w:val="Normal"/>
              <w:spacing w:lineRule="auto" w:line="240" w:before="0" w:after="0"/>
              <w:jc w:val="both"/>
              <w:rPr>
                <w:rFonts w:ascii="Calibri" w:hAnsi="Calibri" w:eastAsia="Calibri" w:cs="Calibri"/>
                <w:sz w:val="22"/>
                <w:szCs w:val="22"/>
              </w:rPr>
            </w:pPr>
            <w:r>
              <w:rPr>
                <w:rFonts w:eastAsia="Calibri" w:cs="Calibri" w:ascii="Calibri" w:hAnsi="Calibri"/>
                <w:sz w:val="22"/>
                <w:szCs w:val="22"/>
              </w:rPr>
              <w:t>4. **Digital Transformation Pitfalls**: While pursuing digital transformation, organizations must be mindful of potential pitfalls, particularly concerning data privacy and protection. This component emphasizes the importance of implementing robust strategies and tools to safeguard sensitive information, prevent cyber threats, and comply with regulatory requirements such as the EU's General Data Protection Regulation (GDPR).</w:t>
            </w:r>
          </w:p>
          <w:p>
            <w:pPr>
              <w:pStyle w:val="Normal"/>
              <w:spacing w:lineRule="auto" w:line="240" w:before="0" w:after="0"/>
              <w:jc w:val="both"/>
              <w:rPr>
                <w:rFonts w:ascii="Calibri" w:hAnsi="Calibri" w:eastAsia="Calibri" w:cs="Calibri"/>
                <w:sz w:val="22"/>
                <w:szCs w:val="22"/>
              </w:rPr>
            </w:pPr>
            <w:r>
              <w:rPr>
                <w:rFonts w:eastAsia="Calibri" w:cs="Calibri" w:ascii="Calibri" w:hAnsi="Calibri"/>
                <w:sz w:val="22"/>
                <w:szCs w:val="22"/>
              </w:rPr>
              <w:t xml:space="preserve"> </w:t>
            </w:r>
          </w:p>
          <w:p>
            <w:pPr>
              <w:pStyle w:val="Normal"/>
              <w:spacing w:lineRule="auto" w:line="240" w:before="0" w:after="0"/>
              <w:jc w:val="both"/>
              <w:rPr>
                <w:rFonts w:ascii="Calibri" w:hAnsi="Calibri" w:eastAsia="Calibri" w:cs="Calibri"/>
                <w:sz w:val="22"/>
                <w:szCs w:val="22"/>
              </w:rPr>
            </w:pPr>
            <w:r>
              <w:rPr>
                <w:rFonts w:eastAsia="Calibri" w:cs="Calibri" w:ascii="Calibri" w:hAnsi="Calibri"/>
                <w:sz w:val="22"/>
                <w:szCs w:val="22"/>
              </w:rPr>
              <w:t>By leveraging the Digital Transformation Canvas, organizations can systematically plan, execute, and monitor their digital initiatives, ensuring alignment with strategic objectives, maximizing value creation, and mitigating risks along the journey.</w:t>
            </w:r>
          </w:p>
        </w:tc>
        <w:tc>
          <w:tcPr>
            <w:tcW w:w="3605" w:type="dxa"/>
            <w:tcBorders/>
            <w:shd w:fill="auto" w:val="clear"/>
          </w:tcPr>
          <w:p>
            <w:pPr>
              <w:pStyle w:val="Normal"/>
              <w:spacing w:lineRule="auto" w:line="240" w:beforeAutospacing="0" w:before="0" w:afterAutospacing="0" w:after="0"/>
              <w:ind w:left="720" w:right="0" w:hanging="720"/>
              <w:rPr/>
            </w:pPr>
            <w:r>
              <w:rPr>
                <w:rFonts w:eastAsia="Calibri" w:cs="Calibri" w:ascii="Calibri" w:hAnsi="Calibri"/>
                <w:sz w:val="22"/>
                <w:szCs w:val="22"/>
                <w:lang w:val="en-US"/>
              </w:rPr>
              <w:t xml:space="preserve">Elia, G., Solazzo, G., Lerro, A., Pigni, F., &amp; Tucci, C. L. (2024). The digital transformation canvas: A conceptual framework for leading the digital transformation process. </w:t>
            </w:r>
            <w:r>
              <w:rPr>
                <w:rFonts w:eastAsia="Calibri" w:cs="Calibri" w:ascii="Calibri" w:hAnsi="Calibri"/>
                <w:i/>
                <w:iCs/>
                <w:sz w:val="22"/>
                <w:szCs w:val="22"/>
                <w:lang w:val="en-US"/>
              </w:rPr>
              <w:t>Business Horizons</w:t>
            </w:r>
            <w:r>
              <w:rPr>
                <w:rFonts w:eastAsia="Calibri" w:cs="Calibri" w:ascii="Calibri" w:hAnsi="Calibri"/>
                <w:sz w:val="22"/>
                <w:szCs w:val="22"/>
                <w:lang w:val="en-US"/>
              </w:rPr>
              <w:t>. doi:</w:t>
            </w:r>
            <w:hyperlink r:id="rId36">
              <w:r>
                <w:rPr>
                  <w:rStyle w:val="InternetLink"/>
                  <w:rFonts w:eastAsia="Calibri" w:cs="Calibri" w:ascii="Calibri" w:hAnsi="Calibri"/>
                  <w:strike w:val="false"/>
                  <w:dstrike w:val="false"/>
                  <w:color w:val="467886"/>
                  <w:sz w:val="22"/>
                  <w:szCs w:val="22"/>
                  <w:u w:val="single"/>
                  <w:lang w:val="en-US"/>
                </w:rPr>
                <w:t>https://doi.org/10.1016/j.bushor.2024.03.007</w:t>
              </w:r>
            </w:hyperlink>
          </w:p>
          <w:p>
            <w:pPr>
              <w:pStyle w:val="Normal"/>
              <w:spacing w:lineRule="auto" w:line="240" w:before="0" w:after="0"/>
              <w:rPr>
                <w:rFonts w:ascii="Times New Roman" w:hAnsi="Times New Roman" w:eastAsia="Times New Roman" w:cs="Times New Roman"/>
              </w:rPr>
            </w:pPr>
            <w:r>
              <w:rPr>
                <w:rFonts w:eastAsia="Times New Roman" w:cs="Times New Roman" w:ascii="Times New Roman" w:hAnsi="Times New Roman"/>
              </w:rPr>
            </w:r>
          </w:p>
        </w:tc>
      </w:tr>
      <w:tr>
        <w:trPr>
          <w:trHeight w:val="300" w:hRule="atLeast"/>
        </w:trPr>
        <w:tc>
          <w:tcPr>
            <w:tcW w:w="2155" w:type="dxa"/>
            <w:tcBorders/>
            <w:shd w:fill="auto" w:val="clear"/>
          </w:tcPr>
          <w:p>
            <w:pPr>
              <w:pStyle w:val="Normal"/>
              <w:spacing w:lineRule="auto" w:line="240" w:beforeAutospacing="0" w:before="0" w:afterAutospacing="0" w:after="0"/>
              <w:rPr>
                <w:rFonts w:ascii="Calibri" w:hAnsi="Calibri" w:eastAsia="Calibri" w:cs="Calibri"/>
                <w:b/>
                <w:b/>
                <w:bCs/>
                <w:sz w:val="22"/>
                <w:szCs w:val="22"/>
                <w:lang w:val="en-US"/>
              </w:rPr>
            </w:pPr>
            <w:r>
              <w:rPr>
                <w:rFonts w:eastAsia="Calibri" w:cs="Calibri" w:ascii="Calibri" w:hAnsi="Calibri"/>
                <w:b/>
                <w:bCs/>
                <w:i w:val="false"/>
                <w:iCs w:val="false"/>
                <w:strike w:val="false"/>
                <w:dstrike w:val="false"/>
                <w:color w:val="000000" w:themeColor="text1" w:themeShade="ff" w:themeTint="ff"/>
                <w:sz w:val="22"/>
                <w:szCs w:val="22"/>
                <w:u w:val="none"/>
                <w:lang w:val="en-US"/>
              </w:rPr>
              <w:t>European framework for digital transformation</w:t>
            </w:r>
            <w:r>
              <w:rPr>
                <w:rFonts w:eastAsia="Calibri" w:cs="Calibri" w:ascii="Calibri" w:hAnsi="Calibri"/>
                <w:b/>
                <w:bCs/>
                <w:sz w:val="22"/>
                <w:szCs w:val="22"/>
                <w:lang w:val="en-US"/>
              </w:rPr>
              <w:t xml:space="preserve"> </w:t>
            </w:r>
          </w:p>
          <w:p>
            <w:pPr>
              <w:pStyle w:val="Normal"/>
              <w:bidi w:val="0"/>
              <w:spacing w:lineRule="auto" w:line="240" w:before="0" w:after="0"/>
              <w:jc w:val="left"/>
              <w:rPr>
                <w:rFonts w:ascii="Calibri" w:hAnsi="Calibri" w:eastAsia="Calibri" w:cs="Calibri"/>
                <w:b/>
                <w:b/>
                <w:bCs/>
                <w:sz w:val="22"/>
                <w:szCs w:val="22"/>
                <w:lang w:val="en-US"/>
              </w:rPr>
            </w:pPr>
            <w:r>
              <w:rPr>
                <w:rFonts w:eastAsia="Calibri" w:cs="Calibri" w:ascii="Calibri" w:hAnsi="Calibri"/>
                <w:b w:val="false"/>
                <w:bCs w:val="false"/>
                <w:sz w:val="22"/>
                <w:szCs w:val="22"/>
                <w:lang w:val="en-US"/>
              </w:rPr>
              <w:t>(slide no 20)</w:t>
            </w:r>
          </w:p>
          <w:p>
            <w:pPr>
              <w:pStyle w:val="Normal"/>
              <w:spacing w:lineRule="auto" w:line="240" w:before="0" w:after="0"/>
              <w:rPr/>
            </w:pPr>
            <w:r>
              <w:rPr/>
            </w:r>
          </w:p>
        </w:tc>
        <w:tc>
          <w:tcPr>
            <w:tcW w:w="3600" w:type="dxa"/>
            <w:tcBorders/>
            <w:shd w:fill="auto" w:val="clear"/>
          </w:tcPr>
          <w:p>
            <w:pPr>
              <w:pStyle w:val="Normal"/>
              <w:spacing w:lineRule="auto" w:line="240" w:beforeAutospacing="0" w:before="0" w:afterAutospacing="0" w:after="0"/>
              <w:rPr>
                <w:rFonts w:ascii="Calibri" w:hAnsi="Calibri" w:eastAsia="Calibri" w:cs="Calibri"/>
                <w:b/>
                <w:b/>
                <w:bCs/>
                <w:i w:val="false"/>
                <w:i w:val="false"/>
                <w:iCs w:val="false"/>
                <w:strike w:val="false"/>
                <w:dstrike w:val="false"/>
                <w:color w:val="000000" w:themeColor="text1" w:themeShade="ff" w:themeTint="ff"/>
                <w:sz w:val="22"/>
                <w:szCs w:val="22"/>
                <w:u w:val="none"/>
                <w:lang w:val="en-US"/>
              </w:rPr>
            </w:pPr>
            <w:r>
              <w:rPr>
                <w:rFonts w:eastAsia="Calibri" w:cs="Calibri" w:ascii="Calibri" w:hAnsi="Calibri"/>
                <w:b/>
                <w:bCs/>
                <w:i w:val="false"/>
                <w:iCs w:val="false"/>
                <w:strike w:val="false"/>
                <w:dstrike w:val="false"/>
                <w:color w:val="000000" w:themeColor="text1" w:themeShade="ff" w:themeTint="ff"/>
                <w:sz w:val="22"/>
                <w:szCs w:val="22"/>
                <w:u w:val="none"/>
                <w:lang w:val="en-US"/>
              </w:rPr>
              <w:t>European framework for digital transformation</w:t>
            </w:r>
          </w:p>
          <w:p>
            <w:pPr>
              <w:pStyle w:val="Normal"/>
              <w:spacing w:lineRule="auto" w:line="240" w:beforeAutospacing="0" w:before="240" w:afterAutospacing="0" w:after="240"/>
              <w:jc w:val="both"/>
              <w:rPr>
                <w:rFonts w:ascii="Calibri" w:hAnsi="Calibri" w:eastAsia="Calibri" w:cs="Calibri"/>
                <w:color w:val="000000" w:themeColor="text1" w:themeShade="ff" w:themeTint="ff"/>
                <w:sz w:val="22"/>
                <w:szCs w:val="22"/>
                <w:lang w:val="en-US"/>
              </w:rPr>
            </w:pPr>
            <w:r>
              <w:rPr>
                <w:rFonts w:eastAsia="Calibri" w:cs="Calibri" w:ascii="Calibri" w:hAnsi="Calibri"/>
                <w:color w:val="000000" w:themeColor="text1" w:themeShade="ff" w:themeTint="ff"/>
                <w:sz w:val="22"/>
                <w:szCs w:val="22"/>
                <w:lang w:val="en-US"/>
              </w:rPr>
              <w:t>European Commission recognized that the competitive potential of the European economy heavily depends on advanced digital network infrastructures and services; and thus on February 21</w:t>
            </w:r>
            <w:r>
              <w:rPr>
                <w:rFonts w:eastAsia="Calibri" w:cs="Calibri" w:ascii="Calibri" w:hAnsi="Calibri"/>
                <w:color w:val="000000" w:themeColor="text1" w:themeShade="ff" w:themeTint="ff"/>
                <w:sz w:val="22"/>
                <w:szCs w:val="22"/>
                <w:vertAlign w:val="superscript"/>
                <w:lang w:val="en-US"/>
              </w:rPr>
              <w:t>st</w:t>
            </w:r>
            <w:r>
              <w:rPr>
                <w:rFonts w:eastAsia="Calibri" w:cs="Calibri" w:ascii="Calibri" w:hAnsi="Calibri"/>
                <w:color w:val="000000" w:themeColor="text1" w:themeShade="ff" w:themeTint="ff"/>
                <w:sz w:val="22"/>
                <w:szCs w:val="22"/>
                <w:lang w:val="en-US"/>
              </w:rPr>
              <w:t>, 2024, the Commission introduced a set of alternatives to facilitate the innovation, security, and resilience of digital infrastructures. The idea behind this is to ensure fast, secure, and widespread connectivity as it was recognized as crucial for the implementation of emerging and advanced technologies.</w:t>
            </w:r>
          </w:p>
          <w:p>
            <w:pPr>
              <w:pStyle w:val="Normal"/>
              <w:spacing w:lineRule="auto" w:line="240" w:beforeAutospacing="0" w:before="240" w:afterAutospacing="0" w:after="240"/>
              <w:jc w:val="both"/>
              <w:rPr>
                <w:rFonts w:ascii="Calibri" w:hAnsi="Calibri" w:eastAsia="Calibri" w:cs="Calibri"/>
                <w:color w:val="000000" w:themeColor="text1" w:themeShade="ff" w:themeTint="ff"/>
                <w:sz w:val="22"/>
                <w:szCs w:val="22"/>
                <w:lang w:val="en-US"/>
              </w:rPr>
            </w:pPr>
            <w:r>
              <w:rPr>
                <w:rFonts w:eastAsia="Calibri" w:cs="Calibri" w:ascii="Calibri" w:hAnsi="Calibri"/>
                <w:color w:val="000000" w:themeColor="text1" w:themeShade="ff" w:themeTint="ff"/>
                <w:sz w:val="22"/>
                <w:szCs w:val="22"/>
                <w:lang w:val="en-US"/>
              </w:rPr>
              <w:t>This digital connectivity package should serve as a basis and platform for cooperation with stakeholders, Member States, and like-minded partners and should provide the direction of future EU policy actions. The main goal of the package is to ensure better synergy and coordination between existing initiatives and funding programs in the EU, as well as to support potential future initiatives like supporting European innovators, in their efforts to develop</w:t>
            </w:r>
            <w:r>
              <w:rPr>
                <w:rFonts w:eastAsia="Calibri" w:cs="Calibri" w:ascii="Calibri" w:hAnsi="Calibri"/>
                <w:b/>
                <w:bCs/>
                <w:color w:val="000000" w:themeColor="text1" w:themeShade="ff" w:themeTint="ff"/>
                <w:sz w:val="22"/>
                <w:szCs w:val="22"/>
                <w:lang w:val="en-US"/>
              </w:rPr>
              <w:t xml:space="preserve"> integrated connectivity and collaborative computing infrastructures.</w:t>
            </w:r>
          </w:p>
          <w:p>
            <w:pPr>
              <w:pStyle w:val="Normal"/>
              <w:spacing w:lineRule="auto" w:line="240" w:before="0" w:after="0"/>
              <w:rPr>
                <w:rFonts w:ascii="Calibri" w:hAnsi="Calibri" w:eastAsia="Calibri" w:cs="Calibri"/>
                <w:sz w:val="22"/>
                <w:szCs w:val="22"/>
              </w:rPr>
            </w:pPr>
            <w:r>
              <w:rPr>
                <w:rFonts w:eastAsia="Calibri" w:cs="Calibri" w:ascii="Calibri" w:hAnsi="Calibri"/>
                <w:sz w:val="22"/>
                <w:szCs w:val="22"/>
              </w:rPr>
            </w:r>
          </w:p>
        </w:tc>
        <w:tc>
          <w:tcPr>
            <w:tcW w:w="3605" w:type="dxa"/>
            <w:tcBorders/>
            <w:shd w:fill="auto" w:val="clear"/>
          </w:tcPr>
          <w:p>
            <w:pPr>
              <w:pStyle w:val="Normal"/>
              <w:spacing w:lineRule="auto" w:line="240" w:beforeAutospacing="0" w:before="0" w:afterAutospacing="0" w:after="0"/>
              <w:rPr/>
            </w:pPr>
            <w:r>
              <w:rPr>
                <w:rFonts w:eastAsia="Calibri" w:cs="Calibri" w:ascii="Calibri" w:hAnsi="Calibri"/>
                <w:sz w:val="22"/>
                <w:szCs w:val="22"/>
                <w:lang w:val="en-US"/>
              </w:rPr>
              <w:t xml:space="preserve">Source: </w:t>
            </w:r>
            <w:hyperlink r:id="rId37">
              <w:r>
                <w:rPr>
                  <w:rStyle w:val="InternetLink"/>
                  <w:rFonts w:eastAsia="Calibri" w:cs="Calibri" w:ascii="Calibri" w:hAnsi="Calibri"/>
                  <w:sz w:val="22"/>
                  <w:szCs w:val="22"/>
                  <w:lang w:val="en-US"/>
                </w:rPr>
                <w:t>https://ec.europa.eu/commission/presscorner/detail/en/ip_24_941</w:t>
              </w:r>
            </w:hyperlink>
          </w:p>
          <w:p>
            <w:pPr>
              <w:pStyle w:val="Normal"/>
              <w:spacing w:before="0" w:after="0"/>
              <w:rPr>
                <w:rFonts w:ascii="Calibri" w:hAnsi="Calibri" w:eastAsia="Calibri" w:cs="Calibri"/>
                <w:sz w:val="22"/>
                <w:szCs w:val="22"/>
              </w:rPr>
            </w:pPr>
            <w:r>
              <w:rPr>
                <w:rFonts w:eastAsia="Calibri" w:cs="Calibri" w:ascii="Calibri" w:hAnsi="Calibri"/>
                <w:sz w:val="22"/>
                <w:szCs w:val="22"/>
              </w:rPr>
            </w:r>
          </w:p>
        </w:tc>
      </w:tr>
      <w:tr>
        <w:trPr>
          <w:trHeight w:val="300" w:hRule="atLeast"/>
        </w:trPr>
        <w:tc>
          <w:tcPr>
            <w:tcW w:w="2155" w:type="dxa"/>
            <w:tcBorders/>
            <w:shd w:fill="auto" w:val="clear"/>
          </w:tcPr>
          <w:p>
            <w:pPr>
              <w:pStyle w:val="Normal"/>
              <w:spacing w:lineRule="auto" w:line="240" w:beforeAutospacing="0" w:before="0" w:afterAutospacing="0" w:after="0"/>
              <w:rPr>
                <w:rFonts w:ascii="Calibri" w:hAnsi="Calibri" w:eastAsia="Calibri" w:cs="Calibri"/>
                <w:b/>
                <w:b/>
                <w:bCs/>
                <w:i w:val="false"/>
                <w:i w:val="false"/>
                <w:iCs w:val="false"/>
                <w:strike w:val="false"/>
                <w:dstrike w:val="false"/>
                <w:color w:val="242424"/>
                <w:sz w:val="22"/>
                <w:szCs w:val="22"/>
                <w:u w:val="none"/>
                <w:lang w:val="en-US"/>
              </w:rPr>
            </w:pPr>
            <w:r>
              <w:rPr>
                <w:rFonts w:eastAsia="Calibri" w:cs="Calibri" w:ascii="Calibri" w:hAnsi="Calibri"/>
                <w:b/>
                <w:bCs/>
                <w:i w:val="false"/>
                <w:iCs w:val="false"/>
                <w:strike w:val="false"/>
                <w:dstrike w:val="false"/>
                <w:color w:val="242424"/>
                <w:sz w:val="22"/>
                <w:szCs w:val="22"/>
                <w:u w:val="none"/>
                <w:lang w:val="en-US"/>
              </w:rPr>
              <w:t>Digital transformation and circular economy</w:t>
            </w:r>
          </w:p>
          <w:p>
            <w:pPr>
              <w:pStyle w:val="Normal"/>
              <w:bidi w:val="0"/>
              <w:spacing w:lineRule="auto" w:line="240" w:before="0" w:after="0"/>
              <w:jc w:val="left"/>
              <w:rPr>
                <w:rFonts w:ascii="Calibri" w:hAnsi="Calibri" w:eastAsia="Calibri" w:cs="Calibri"/>
                <w:b/>
                <w:b/>
                <w:bCs/>
                <w:sz w:val="22"/>
                <w:szCs w:val="22"/>
                <w:lang w:val="en-US"/>
              </w:rPr>
            </w:pPr>
            <w:r>
              <w:rPr>
                <w:rFonts w:eastAsia="Calibri" w:cs="Calibri" w:ascii="Calibri" w:hAnsi="Calibri"/>
                <w:b w:val="false"/>
                <w:bCs w:val="false"/>
                <w:sz w:val="22"/>
                <w:szCs w:val="22"/>
                <w:lang w:val="en-US"/>
              </w:rPr>
              <w:t>(slide no 21)</w:t>
            </w:r>
          </w:p>
          <w:p>
            <w:pPr>
              <w:pStyle w:val="Normal"/>
              <w:spacing w:lineRule="auto" w:line="240" w:before="0" w:after="0"/>
              <w:rPr/>
            </w:pPr>
            <w:r>
              <w:rPr/>
            </w:r>
          </w:p>
        </w:tc>
        <w:tc>
          <w:tcPr>
            <w:tcW w:w="3600" w:type="dxa"/>
            <w:tcBorders/>
            <w:shd w:fill="auto" w:val="clear"/>
          </w:tcPr>
          <w:p>
            <w:pPr>
              <w:pStyle w:val="Normal"/>
              <w:spacing w:lineRule="auto" w:line="240" w:beforeAutospacing="0" w:before="0" w:afterAutospacing="0" w:after="0"/>
              <w:jc w:val="both"/>
              <w:rPr>
                <w:rFonts w:ascii="Calibri" w:hAnsi="Calibri" w:eastAsia="Calibri" w:cs="Calibri"/>
                <w:b/>
                <w:b/>
                <w:bCs/>
                <w:i w:val="false"/>
                <w:i w:val="false"/>
                <w:iCs w:val="false"/>
                <w:strike w:val="false"/>
                <w:dstrike w:val="false"/>
                <w:color w:val="242424"/>
                <w:sz w:val="22"/>
                <w:szCs w:val="22"/>
                <w:u w:val="none"/>
                <w:lang w:val="en-US"/>
              </w:rPr>
            </w:pPr>
            <w:r>
              <w:rPr>
                <w:rFonts w:eastAsia="Calibri" w:cs="Calibri" w:ascii="Calibri" w:hAnsi="Calibri"/>
                <w:b/>
                <w:bCs/>
                <w:i w:val="false"/>
                <w:iCs w:val="false"/>
                <w:strike w:val="false"/>
                <w:dstrike w:val="false"/>
                <w:color w:val="242424"/>
                <w:sz w:val="22"/>
                <w:szCs w:val="22"/>
                <w:u w:val="none"/>
                <w:lang w:val="en-US"/>
              </w:rPr>
              <w:t>Digital transformation and circular economy</w:t>
            </w:r>
          </w:p>
          <w:p>
            <w:pPr>
              <w:pStyle w:val="Normal"/>
              <w:spacing w:lineRule="auto" w:line="240" w:beforeAutospacing="0" w:before="0" w:afterAutospacing="0" w:after="0"/>
              <w:jc w:val="both"/>
              <w:rPr>
                <w:rFonts w:ascii="Calibri" w:hAnsi="Calibri" w:eastAsia="Calibri" w:cs="Calibri"/>
                <w:b w:val="false"/>
                <w:b w:val="false"/>
                <w:bCs w:val="false"/>
                <w:i w:val="false"/>
                <w:i w:val="false"/>
                <w:iCs w:val="false"/>
                <w:strike w:val="false"/>
                <w:dstrike w:val="false"/>
                <w:color w:val="242424"/>
                <w:sz w:val="22"/>
                <w:szCs w:val="22"/>
                <w:u w:val="none"/>
                <w:lang w:val="en-US"/>
              </w:rPr>
            </w:pPr>
            <w:r>
              <w:rPr>
                <w:rFonts w:eastAsia="Calibri" w:cs="Calibri" w:ascii="Calibri" w:hAnsi="Calibri"/>
                <w:b w:val="false"/>
                <w:bCs w:val="false"/>
                <w:i w:val="false"/>
                <w:iCs w:val="false"/>
                <w:strike w:val="false"/>
                <w:dstrike w:val="false"/>
                <w:color w:val="242424"/>
                <w:sz w:val="22"/>
                <w:szCs w:val="22"/>
                <w:u w:val="none"/>
                <w:lang w:val="en-US"/>
              </w:rPr>
            </w:r>
          </w:p>
          <w:p>
            <w:pPr>
              <w:pStyle w:val="Normal"/>
              <w:spacing w:lineRule="auto" w:line="240" w:beforeAutospacing="0" w:before="0" w:afterAutospacing="0" w:after="0"/>
              <w:jc w:val="both"/>
              <w:rPr>
                <w:rFonts w:ascii="Calibri" w:hAnsi="Calibri" w:eastAsia="Calibri" w:cs="Calibri"/>
                <w:b w:val="false"/>
                <w:b w:val="false"/>
                <w:bCs w:val="false"/>
                <w:i w:val="false"/>
                <w:i w:val="false"/>
                <w:iCs w:val="false"/>
                <w:strike w:val="false"/>
                <w:dstrike w:val="false"/>
                <w:color w:val="242424"/>
                <w:sz w:val="22"/>
                <w:szCs w:val="22"/>
                <w:u w:val="none"/>
                <w:lang w:val="en-US"/>
              </w:rPr>
            </w:pPr>
            <w:r>
              <w:rPr>
                <w:rFonts w:eastAsia="Calibri" w:cs="Calibri" w:ascii="Calibri" w:hAnsi="Calibri"/>
                <w:b w:val="false"/>
                <w:bCs w:val="false"/>
                <w:i w:val="false"/>
                <w:iCs w:val="false"/>
                <w:strike w:val="false"/>
                <w:dstrike w:val="false"/>
                <w:color w:val="242424"/>
                <w:sz w:val="22"/>
                <w:szCs w:val="22"/>
                <w:u w:val="none"/>
                <w:lang w:val="en-US"/>
              </w:rPr>
              <w:t xml:space="preserve">Digital transformation plays a crucial role in enabling and advancing circular economy initiatives, focusing on sustainable resource utilization and waste reduction. </w:t>
            </w:r>
          </w:p>
          <w:p>
            <w:pPr>
              <w:pStyle w:val="Normal"/>
              <w:spacing w:lineRule="auto" w:line="240" w:before="0" w:after="0"/>
              <w:jc w:val="both"/>
              <w:rPr>
                <w:rFonts w:ascii="Calibri" w:hAnsi="Calibri" w:eastAsia="Calibri" w:cs="Calibri"/>
                <w:sz w:val="22"/>
                <w:szCs w:val="22"/>
              </w:rPr>
            </w:pPr>
            <w:r>
              <w:rPr>
                <w:rFonts w:eastAsia="Calibri" w:cs="Calibri" w:ascii="Calibri" w:hAnsi="Calibri"/>
                <w:sz w:val="22"/>
                <w:szCs w:val="22"/>
              </w:rPr>
            </w:r>
          </w:p>
          <w:p>
            <w:pPr>
              <w:pStyle w:val="Normal"/>
              <w:spacing w:lineRule="auto" w:line="240" w:beforeAutospacing="0" w:before="0" w:afterAutospacing="0" w:after="0"/>
              <w:jc w:val="both"/>
              <w:rPr>
                <w:rFonts w:ascii="Calibri" w:hAnsi="Calibri" w:eastAsia="Calibri" w:cs="Calibri"/>
                <w:b w:val="false"/>
                <w:b w:val="false"/>
                <w:bCs w:val="false"/>
                <w:i w:val="false"/>
                <w:i w:val="false"/>
                <w:iCs w:val="false"/>
                <w:strike w:val="false"/>
                <w:dstrike w:val="false"/>
                <w:color w:val="242424"/>
                <w:sz w:val="22"/>
                <w:szCs w:val="22"/>
                <w:u w:val="none"/>
                <w:lang w:val="en-US"/>
              </w:rPr>
            </w:pPr>
            <w:r>
              <w:rPr>
                <w:rFonts w:eastAsia="Calibri" w:cs="Calibri" w:ascii="Calibri" w:hAnsi="Calibri"/>
                <w:b w:val="false"/>
                <w:bCs w:val="false"/>
                <w:i w:val="false"/>
                <w:iCs w:val="false"/>
                <w:strike w:val="false"/>
                <w:dstrike w:val="false"/>
                <w:color w:val="242424"/>
                <w:sz w:val="22"/>
                <w:szCs w:val="22"/>
                <w:u w:val="none"/>
                <w:lang w:val="en-US"/>
              </w:rPr>
              <w:t>A blend of Industry 4.0 technologies (including the Internet of Things, big data analytics, cloud computing, and artificial intelligence) is central to this transformation, facilitating a shift from traditional linear models to circular models that emphasize resource efficiency, product lifecycle extension, and the closing of the loop for materials and products.</w:t>
            </w:r>
          </w:p>
          <w:p>
            <w:pPr>
              <w:pStyle w:val="Normal"/>
              <w:spacing w:lineRule="auto" w:line="240" w:beforeAutospacing="0" w:before="0" w:afterAutospacing="0" w:after="0"/>
              <w:jc w:val="both"/>
              <w:rPr>
                <w:rFonts w:ascii="Calibri" w:hAnsi="Calibri" w:eastAsia="Calibri" w:cs="Calibri"/>
                <w:b w:val="false"/>
                <w:b w:val="false"/>
                <w:bCs w:val="false"/>
                <w:i w:val="false"/>
                <w:i w:val="false"/>
                <w:iCs w:val="false"/>
                <w:strike w:val="false"/>
                <w:dstrike w:val="false"/>
                <w:color w:val="242424"/>
                <w:sz w:val="22"/>
                <w:szCs w:val="22"/>
                <w:u w:val="none"/>
                <w:lang w:val="en-US"/>
              </w:rPr>
            </w:pPr>
            <w:r>
              <w:rPr>
                <w:rFonts w:eastAsia="Calibri" w:cs="Calibri" w:ascii="Calibri" w:hAnsi="Calibri"/>
                <w:b w:val="false"/>
                <w:bCs w:val="false"/>
                <w:i w:val="false"/>
                <w:iCs w:val="false"/>
                <w:strike w:val="false"/>
                <w:dstrike w:val="false"/>
                <w:color w:val="242424"/>
                <w:sz w:val="22"/>
                <w:szCs w:val="22"/>
                <w:u w:val="none"/>
                <w:lang w:val="en-US"/>
              </w:rPr>
              <w:t xml:space="preserve"> </w:t>
            </w:r>
          </w:p>
          <w:p>
            <w:pPr>
              <w:pStyle w:val="Normal"/>
              <w:spacing w:lineRule="auto" w:line="240" w:beforeAutospacing="0" w:before="0" w:afterAutospacing="0" w:after="0"/>
              <w:jc w:val="both"/>
              <w:rPr>
                <w:rFonts w:ascii="Calibri" w:hAnsi="Calibri" w:eastAsia="Calibri" w:cs="Calibri"/>
                <w:b w:val="false"/>
                <w:b w:val="false"/>
                <w:bCs w:val="false"/>
                <w:i w:val="false"/>
                <w:i w:val="false"/>
                <w:iCs w:val="false"/>
                <w:strike w:val="false"/>
                <w:dstrike w:val="false"/>
                <w:color w:val="242424"/>
                <w:sz w:val="22"/>
                <w:szCs w:val="22"/>
                <w:u w:val="none"/>
                <w:lang w:val="en-US"/>
              </w:rPr>
            </w:pPr>
            <w:r>
              <w:rPr>
                <w:rFonts w:eastAsia="Calibri" w:cs="Calibri" w:ascii="Calibri" w:hAnsi="Calibri"/>
                <w:b w:val="false"/>
                <w:bCs w:val="false"/>
                <w:i w:val="false"/>
                <w:iCs w:val="false"/>
                <w:strike w:val="false"/>
                <w:dstrike w:val="false"/>
                <w:color w:val="242424"/>
                <w:sz w:val="22"/>
                <w:szCs w:val="22"/>
                <w:u w:val="none"/>
                <w:lang w:val="en-US"/>
              </w:rPr>
              <w:t xml:space="preserve">Recent research underscores how digital transformation can significantly impact the circular economy by operationalizing circular strategies across the entire product lifecycle. This encompasses product design, product use, and product recovery or recycling stages, aligning with CE principles like reduce, reuse, repair, recycle, and restore. By leveraging digital technologies, businesses can innovate circular business models, making full use of idle resources and offering high-quality, personalized services. </w:t>
            </w:r>
          </w:p>
          <w:p>
            <w:pPr>
              <w:pStyle w:val="Normal"/>
              <w:spacing w:lineRule="auto" w:line="240" w:before="0" w:after="0"/>
              <w:jc w:val="both"/>
              <w:rPr>
                <w:rFonts w:ascii="Calibri" w:hAnsi="Calibri" w:eastAsia="Calibri" w:cs="Calibri"/>
                <w:sz w:val="22"/>
                <w:szCs w:val="22"/>
              </w:rPr>
            </w:pPr>
            <w:r>
              <w:rPr>
                <w:rFonts w:eastAsia="Calibri" w:cs="Calibri" w:ascii="Calibri" w:hAnsi="Calibri"/>
                <w:sz w:val="22"/>
                <w:szCs w:val="22"/>
              </w:rPr>
            </w:r>
          </w:p>
        </w:tc>
        <w:tc>
          <w:tcPr>
            <w:tcW w:w="3605" w:type="dxa"/>
            <w:tcBorders/>
            <w:shd w:fill="auto" w:val="clear"/>
          </w:tcPr>
          <w:p>
            <w:pPr>
              <w:pStyle w:val="Normal"/>
              <w:spacing w:lineRule="auto" w:line="240" w:before="0" w:after="0"/>
              <w:rPr/>
            </w:pPr>
            <w:hyperlink r:id="rId38">
              <w:r>
                <w:rPr>
                  <w:rStyle w:val="InternetLink"/>
                  <w:rFonts w:eastAsia="Calibri" w:cs="Calibri" w:ascii="Calibri" w:hAnsi="Calibri"/>
                  <w:b w:val="false"/>
                  <w:bCs w:val="false"/>
                  <w:i w:val="false"/>
                  <w:iCs w:val="false"/>
                  <w:strike w:val="false"/>
                  <w:dstrike w:val="false"/>
                  <w:color w:val="0000FF"/>
                  <w:sz w:val="22"/>
                  <w:szCs w:val="22"/>
                  <w:u w:val="none"/>
                  <w:lang w:val="en-US"/>
                </w:rPr>
                <w:t>https://www.mdpi.com/2071-1050/15/3/2067</w:t>
              </w:r>
            </w:hyperlink>
          </w:p>
        </w:tc>
      </w:tr>
      <w:tr>
        <w:trPr>
          <w:trHeight w:val="300" w:hRule="atLeast"/>
        </w:trPr>
        <w:tc>
          <w:tcPr>
            <w:tcW w:w="2155" w:type="dxa"/>
            <w:tcBorders/>
            <w:shd w:fill="auto" w:val="clear"/>
          </w:tcPr>
          <w:p>
            <w:pPr>
              <w:pStyle w:val="Normal"/>
              <w:spacing w:lineRule="auto" w:line="240" w:before="0" w:after="0"/>
              <w:rPr>
                <w:rFonts w:ascii="Calibri" w:hAnsi="Calibri" w:eastAsia="Calibri" w:cs="Calibri"/>
                <w:b/>
                <w:b/>
                <w:bCs/>
                <w:i w:val="false"/>
                <w:i w:val="false"/>
                <w:iCs w:val="false"/>
                <w:strike w:val="false"/>
                <w:dstrike w:val="false"/>
                <w:color w:val="000000" w:themeColor="text1" w:themeShade="ff" w:themeTint="ff"/>
                <w:sz w:val="22"/>
                <w:szCs w:val="22"/>
                <w:u w:val="none"/>
                <w:lang w:val="en-US"/>
              </w:rPr>
            </w:pPr>
            <w:r>
              <w:rPr>
                <w:rFonts w:eastAsia="Calibri" w:cs="Calibri" w:ascii="Calibri" w:hAnsi="Calibri"/>
                <w:b/>
                <w:bCs/>
                <w:i w:val="false"/>
                <w:iCs w:val="false"/>
                <w:strike w:val="false"/>
                <w:dstrike w:val="false"/>
                <w:color w:val="000000" w:themeColor="text1" w:themeShade="ff" w:themeTint="ff"/>
                <w:sz w:val="22"/>
                <w:szCs w:val="22"/>
                <w:u w:val="none"/>
                <w:lang w:val="en-US"/>
              </w:rPr>
              <w:t>Creative computing</w:t>
            </w:r>
            <w:r>
              <w:rPr>
                <w:rFonts w:eastAsia="Aptos" w:cs="Aptos" w:cstheme="minorAscii" w:eastAsiaTheme="minorAscii"/>
                <w:b w:val="false"/>
                <w:bCs w:val="false"/>
                <w:sz w:val="24"/>
                <w:szCs w:val="24"/>
                <w:lang w:val="en-US"/>
              </w:rPr>
              <w:t xml:space="preserve"> </w:t>
            </w:r>
          </w:p>
          <w:p>
            <w:pPr>
              <w:pStyle w:val="Normal"/>
              <w:bidi w:val="0"/>
              <w:spacing w:before="0" w:after="0"/>
              <w:jc w:val="left"/>
              <w:rPr>
                <w:rFonts w:ascii="Calibri" w:hAnsi="Calibri" w:eastAsia="Calibri" w:cs="Calibri"/>
                <w:b/>
                <w:b/>
                <w:bCs/>
                <w:sz w:val="22"/>
                <w:szCs w:val="22"/>
                <w:lang w:val="en-US"/>
              </w:rPr>
            </w:pPr>
            <w:r>
              <w:rPr>
                <w:rFonts w:eastAsia="Calibri" w:cs="Calibri" w:ascii="Calibri" w:hAnsi="Calibri"/>
                <w:b w:val="false"/>
                <w:bCs w:val="false"/>
                <w:sz w:val="22"/>
                <w:szCs w:val="22"/>
                <w:lang w:val="en-US"/>
              </w:rPr>
              <w:t>(slide no 23)</w:t>
            </w:r>
          </w:p>
          <w:p>
            <w:pPr>
              <w:pStyle w:val="Normal"/>
              <w:spacing w:before="0" w:after="0"/>
              <w:rPr>
                <w:rFonts w:ascii="Aptos" w:hAnsi="Aptos" w:eastAsia="Aptos" w:cs="Aptos" w:asciiTheme="minorAscii" w:cstheme="minorAscii" w:eastAsiaTheme="minorAscii" w:hAnsiTheme="minorAscii"/>
                <w:b w:val="false"/>
                <w:b w:val="false"/>
                <w:bCs w:val="false"/>
                <w:sz w:val="24"/>
                <w:szCs w:val="24"/>
                <w:lang w:val="en-US"/>
              </w:rPr>
            </w:pPr>
            <w:r>
              <w:rPr>
                <w:rFonts w:eastAsia="Aptos" w:cs="Aptos" w:cstheme="minorAscii" w:eastAsiaTheme="minorAscii"/>
                <w:b w:val="false"/>
                <w:bCs w:val="false"/>
                <w:sz w:val="24"/>
                <w:szCs w:val="24"/>
                <w:lang w:val="en-US"/>
              </w:rPr>
            </w:r>
          </w:p>
        </w:tc>
        <w:tc>
          <w:tcPr>
            <w:tcW w:w="3600" w:type="dxa"/>
            <w:tcBorders/>
            <w:shd w:fill="auto" w:val="clear"/>
          </w:tcPr>
          <w:p>
            <w:pPr>
              <w:pStyle w:val="Normal"/>
              <w:spacing w:lineRule="auto" w:line="240" w:before="0" w:after="0"/>
              <w:jc w:val="both"/>
              <w:rPr>
                <w:rFonts w:ascii="Calibri" w:hAnsi="Calibri" w:eastAsia="Calibri" w:cs="Calibri"/>
                <w:b/>
                <w:b/>
                <w:bCs/>
                <w:i w:val="false"/>
                <w:i w:val="false"/>
                <w:iCs w:val="false"/>
                <w:strike w:val="false"/>
                <w:dstrike w:val="false"/>
                <w:color w:val="000000" w:themeColor="text1" w:themeShade="ff" w:themeTint="ff"/>
                <w:sz w:val="22"/>
                <w:szCs w:val="22"/>
                <w:u w:val="none"/>
                <w:lang w:val="en-US"/>
              </w:rPr>
            </w:pPr>
            <w:r>
              <w:rPr>
                <w:rFonts w:eastAsia="Calibri" w:cs="Calibri" w:ascii="Calibri" w:hAnsi="Calibri"/>
                <w:b/>
                <w:bCs/>
                <w:i w:val="false"/>
                <w:iCs w:val="false"/>
                <w:strike w:val="false"/>
                <w:dstrike w:val="false"/>
                <w:color w:val="000000" w:themeColor="text1" w:themeShade="ff" w:themeTint="ff"/>
                <w:sz w:val="22"/>
                <w:szCs w:val="22"/>
                <w:u w:val="none"/>
                <w:lang w:val="en-US"/>
              </w:rPr>
              <w:t>Creative computing</w:t>
            </w:r>
          </w:p>
          <w:p>
            <w:pPr>
              <w:pStyle w:val="Normal"/>
              <w:spacing w:lineRule="auto" w:line="240" w:before="0" w:after="0"/>
              <w:jc w:val="both"/>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r>
          </w:p>
          <w:p>
            <w:pPr>
              <w:pStyle w:val="Normal"/>
              <w:spacing w:lineRule="auto" w:line="240" w:beforeAutospacing="0" w:before="0" w:afterAutospacing="0" w:after="0"/>
              <w:jc w:val="both"/>
              <w:rPr>
                <w:rFonts w:ascii="Calibri" w:hAnsi="Calibri" w:eastAsia="Calibri" w:cs="Calibri"/>
                <w:b w:val="false"/>
                <w:b w:val="false"/>
                <w:bCs w:val="false"/>
                <w:i w:val="false"/>
                <w:i w:val="false"/>
                <w:iCs w:val="false"/>
                <w:strike w:val="false"/>
                <w:dstrike w:val="false"/>
                <w:color w:val="242424"/>
                <w:sz w:val="22"/>
                <w:szCs w:val="22"/>
                <w:u w:val="none"/>
                <w:lang w:val="en-US"/>
              </w:rPr>
            </w:pPr>
            <w:r>
              <w:rPr>
                <w:rFonts w:eastAsia="Calibri" w:cs="Calibri" w:ascii="Calibri" w:hAnsi="Calibri"/>
                <w:b w:val="false"/>
                <w:bCs w:val="false"/>
                <w:i w:val="false"/>
                <w:iCs w:val="false"/>
                <w:strike w:val="false"/>
                <w:dstrike w:val="false"/>
                <w:color w:val="242424"/>
                <w:sz w:val="22"/>
                <w:szCs w:val="22"/>
                <w:u w:val="none"/>
                <w:lang w:val="en-US"/>
              </w:rPr>
              <w:t>Creative computing encompasses a broad and dynamic field that merges computing with creative practices, opening avenues in art, design, entertainment, and more. It leverages computer science and technology as tools for creativity, encouraging innovative thinking and the creation of digital art, interactive media, and various computational artifacts.</w:t>
            </w:r>
          </w:p>
          <w:p>
            <w:pPr>
              <w:pStyle w:val="Normal"/>
              <w:spacing w:lineRule="auto" w:line="240" w:before="0" w:after="0"/>
              <w:jc w:val="both"/>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r>
          </w:p>
          <w:p>
            <w:pPr>
              <w:pStyle w:val="Normal"/>
              <w:spacing w:lineRule="auto" w:line="240" w:beforeAutospacing="0" w:before="0" w:afterAutospacing="0" w:after="0"/>
              <w:jc w:val="both"/>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It introduces computer science and computing-related fields to young people in a way that is connected to their interests and values—instead of emphasizing technical detail over creative potential.</w:t>
            </w:r>
          </w:p>
          <w:p>
            <w:pPr>
              <w:pStyle w:val="Normal"/>
              <w:spacing w:lineRule="auto" w:line="240" w:before="0" w:after="0"/>
              <w:jc w:val="both"/>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r>
          </w:p>
          <w:p>
            <w:pPr>
              <w:pStyle w:val="Normal"/>
              <w:spacing w:lineRule="auto" w:line="240" w:before="0" w:after="0"/>
              <w:jc w:val="both"/>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It also encourages young people with access to computers to participate as designers or creators, rather than consumers.</w:t>
            </w:r>
          </w:p>
          <w:p>
            <w:pPr>
              <w:pStyle w:val="Normal"/>
              <w:spacing w:lineRule="auto" w:line="240" w:before="0" w:after="0"/>
              <w:jc w:val="both"/>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r>
          </w:p>
          <w:p>
            <w:pPr>
              <w:pStyle w:val="Normal"/>
              <w:spacing w:lineRule="auto" w:line="240" w:before="0" w:after="0"/>
              <w:jc w:val="both"/>
              <w:rPr>
                <w:rFonts w:ascii="Calibri" w:hAnsi="Calibri" w:eastAsia="Calibri" w:cs="Calibri"/>
                <w:sz w:val="22"/>
                <w:szCs w:val="22"/>
                <w:lang w:val="en-US"/>
              </w:rPr>
            </w:pPr>
            <w:r>
              <w:rPr>
                <w:rFonts w:eastAsia="Calibri" w:cs="Calibri" w:ascii="Calibri" w:hAnsi="Calibri"/>
                <w:sz w:val="22"/>
                <w:szCs w:val="22"/>
                <w:lang w:val="en-US"/>
              </w:rPr>
              <w:t>Questions for discussion:</w:t>
            </w:r>
          </w:p>
          <w:p>
            <w:pPr>
              <w:pStyle w:val="Normal"/>
              <w:spacing w:lineRule="auto" w:line="240" w:before="0" w:after="0"/>
              <w:jc w:val="both"/>
              <w:rPr>
                <w:rFonts w:ascii="Calibri" w:hAnsi="Calibri" w:eastAsia="Calibri" w:cs="Calibri"/>
                <w:sz w:val="22"/>
                <w:szCs w:val="22"/>
                <w:lang w:val="en-US"/>
              </w:rPr>
            </w:pPr>
            <w:r>
              <w:rPr>
                <w:rFonts w:eastAsia="Calibri" w:cs="Calibri" w:ascii="Calibri" w:hAnsi="Calibri"/>
                <w:sz w:val="22"/>
                <w:szCs w:val="22"/>
                <w:lang w:val="en-US"/>
              </w:rPr>
              <w:t>--Does commercial intent make something out of it? (we can make a product for selling and it is still creative computing) / do we count windows as creative computing (people contribution – wise);</w:t>
            </w:r>
          </w:p>
          <w:p>
            <w:pPr>
              <w:pStyle w:val="Normal"/>
              <w:spacing w:lineRule="auto" w:line="240" w:before="0" w:after="0"/>
              <w:jc w:val="both"/>
              <w:rPr>
                <w:rFonts w:ascii="Calibri" w:hAnsi="Calibri" w:eastAsia="Calibri" w:cs="Calibri"/>
                <w:sz w:val="22"/>
                <w:szCs w:val="22"/>
                <w:lang w:val="en-US"/>
              </w:rPr>
            </w:pPr>
            <w:r>
              <w:rPr>
                <w:rFonts w:eastAsia="Calibri" w:cs="Calibri" w:ascii="Calibri" w:hAnsi="Calibri"/>
                <w:sz w:val="22"/>
                <w:szCs w:val="22"/>
                <w:lang w:val="en-US"/>
              </w:rPr>
              <w:t>--Commercial VS non-commercial (we need to draw a line and clarify some concepts):</w:t>
            </w:r>
          </w:p>
          <w:p>
            <w:pPr>
              <w:pStyle w:val="Normal"/>
              <w:spacing w:lineRule="auto" w:line="240" w:before="0" w:after="0"/>
              <w:jc w:val="both"/>
              <w:rPr>
                <w:rFonts w:ascii="Calibri" w:hAnsi="Calibri" w:eastAsia="Calibri" w:cs="Calibri"/>
                <w:sz w:val="22"/>
                <w:szCs w:val="22"/>
                <w:lang w:val="en-US"/>
              </w:rPr>
            </w:pPr>
            <w:r>
              <w:rPr>
                <w:rFonts w:eastAsia="Calibri" w:cs="Calibri" w:ascii="Calibri" w:hAnsi="Calibri"/>
                <w:sz w:val="22"/>
                <w:szCs w:val="22"/>
                <w:lang w:val="en-US"/>
              </w:rPr>
              <w:t>•</w:t>
            </w:r>
            <w:r>
              <w:rPr/>
              <w:tab/>
            </w:r>
            <w:r>
              <w:rPr>
                <w:rFonts w:eastAsia="Calibri" w:cs="Calibri" w:ascii="Calibri" w:hAnsi="Calibri"/>
                <w:sz w:val="22"/>
                <w:szCs w:val="22"/>
                <w:lang w:val="en-US"/>
              </w:rPr>
              <w:t>Creativity</w:t>
            </w:r>
          </w:p>
          <w:p>
            <w:pPr>
              <w:pStyle w:val="Normal"/>
              <w:spacing w:lineRule="auto" w:line="240" w:before="0" w:after="0"/>
              <w:jc w:val="both"/>
              <w:rPr>
                <w:rFonts w:ascii="Calibri" w:hAnsi="Calibri" w:eastAsia="Calibri" w:cs="Calibri"/>
                <w:sz w:val="22"/>
                <w:szCs w:val="22"/>
                <w:lang w:val="en-US"/>
              </w:rPr>
            </w:pPr>
            <w:r>
              <w:rPr>
                <w:rFonts w:eastAsia="Calibri" w:cs="Calibri" w:ascii="Calibri" w:hAnsi="Calibri"/>
                <w:sz w:val="22"/>
                <w:szCs w:val="22"/>
                <w:lang w:val="en-US"/>
              </w:rPr>
              <w:t>•</w:t>
            </w:r>
            <w:r>
              <w:rPr/>
              <w:tab/>
            </w:r>
            <w:r>
              <w:rPr>
                <w:rFonts w:eastAsia="Calibri" w:cs="Calibri" w:ascii="Calibri" w:hAnsi="Calibri"/>
                <w:sz w:val="22"/>
                <w:szCs w:val="22"/>
                <w:lang w:val="en-US"/>
              </w:rPr>
              <w:t>Grassroots</w:t>
            </w:r>
          </w:p>
          <w:p>
            <w:pPr>
              <w:pStyle w:val="Normal"/>
              <w:spacing w:lineRule="auto" w:line="240" w:before="0" w:after="0"/>
              <w:jc w:val="both"/>
              <w:rPr>
                <w:rFonts w:ascii="Calibri" w:hAnsi="Calibri" w:eastAsia="Calibri" w:cs="Calibri"/>
                <w:sz w:val="22"/>
                <w:szCs w:val="22"/>
                <w:lang w:val="en-US"/>
              </w:rPr>
            </w:pPr>
            <w:r>
              <w:rPr>
                <w:rFonts w:eastAsia="Calibri" w:cs="Calibri" w:ascii="Calibri" w:hAnsi="Calibri"/>
                <w:sz w:val="22"/>
                <w:szCs w:val="22"/>
                <w:lang w:val="en-US"/>
              </w:rPr>
              <w:t>•</w:t>
            </w:r>
            <w:r>
              <w:rPr/>
              <w:tab/>
            </w:r>
            <w:r>
              <w:rPr>
                <w:rFonts w:eastAsia="Calibri" w:cs="Calibri" w:ascii="Calibri" w:hAnsi="Calibri"/>
                <w:sz w:val="22"/>
                <w:szCs w:val="22"/>
                <w:lang w:val="en-US"/>
              </w:rPr>
              <w:t>Computing</w:t>
            </w:r>
          </w:p>
          <w:p>
            <w:pPr>
              <w:pStyle w:val="Normal"/>
              <w:spacing w:lineRule="auto" w:line="240" w:before="0" w:after="0"/>
              <w:jc w:val="both"/>
              <w:rPr>
                <w:rFonts w:ascii="Calibri" w:hAnsi="Calibri" w:eastAsia="Calibri" w:cs="Calibri"/>
                <w:sz w:val="22"/>
                <w:szCs w:val="22"/>
                <w:lang w:val="en-US"/>
              </w:rPr>
            </w:pPr>
            <w:r>
              <w:rPr>
                <w:rFonts w:eastAsia="Calibri" w:cs="Calibri" w:ascii="Calibri" w:hAnsi="Calibri"/>
                <w:sz w:val="22"/>
                <w:szCs w:val="22"/>
                <w:lang w:val="en-US"/>
              </w:rPr>
            </w:r>
          </w:p>
          <w:p>
            <w:pPr>
              <w:pStyle w:val="Normal"/>
              <w:spacing w:lineRule="auto" w:line="240" w:before="0" w:after="0"/>
              <w:jc w:val="both"/>
              <w:rPr>
                <w:rFonts w:ascii="Calibri" w:hAnsi="Calibri" w:eastAsia="Calibri" w:cs="Calibri"/>
                <w:sz w:val="22"/>
                <w:szCs w:val="22"/>
                <w:lang w:val="en-US"/>
              </w:rPr>
            </w:pPr>
            <w:r>
              <w:rPr>
                <w:rFonts w:eastAsia="Calibri" w:cs="Calibri" w:ascii="Calibri" w:hAnsi="Calibri"/>
                <w:sz w:val="22"/>
                <w:szCs w:val="22"/>
                <w:lang w:val="en-US"/>
              </w:rPr>
              <w:t xml:space="preserve"> </w:t>
            </w:r>
            <w:r>
              <w:rPr>
                <w:rFonts w:eastAsia="Calibri" w:cs="Calibri" w:ascii="Calibri" w:hAnsi="Calibri"/>
                <w:sz w:val="22"/>
                <w:szCs w:val="22"/>
                <w:lang w:val="en-US"/>
              </w:rPr>
              <w:t>--It does not necessarily need to involve art.</w:t>
            </w:r>
          </w:p>
          <w:p>
            <w:pPr>
              <w:pStyle w:val="Normal"/>
              <w:spacing w:lineRule="auto" w:line="240" w:before="0" w:after="0"/>
              <w:jc w:val="both"/>
              <w:rPr>
                <w:rFonts w:ascii="Calibri" w:hAnsi="Calibri" w:eastAsia="Calibri" w:cs="Calibri"/>
                <w:sz w:val="22"/>
                <w:szCs w:val="22"/>
                <w:lang w:val="en-US"/>
              </w:rPr>
            </w:pPr>
            <w:r>
              <w:rPr>
                <w:rFonts w:eastAsia="Calibri" w:cs="Calibri" w:ascii="Calibri" w:hAnsi="Calibri"/>
                <w:sz w:val="22"/>
                <w:szCs w:val="22"/>
                <w:lang w:val="en-US"/>
              </w:rPr>
              <w:t>--It is more about expression than functionality in creative computing.</w:t>
            </w:r>
          </w:p>
          <w:p>
            <w:pPr>
              <w:pStyle w:val="Normal"/>
              <w:spacing w:lineRule="auto" w:line="240" w:before="0" w:after="0"/>
              <w:jc w:val="both"/>
              <w:rPr>
                <w:rFonts w:ascii="Calibri" w:hAnsi="Calibri" w:eastAsia="Calibri" w:cs="Calibri"/>
                <w:sz w:val="22"/>
                <w:szCs w:val="22"/>
                <w:lang w:val="en-US"/>
              </w:rPr>
            </w:pPr>
            <w:r>
              <w:rPr>
                <w:rFonts w:eastAsia="Calibri" w:cs="Calibri" w:ascii="Calibri" w:hAnsi="Calibri"/>
                <w:sz w:val="22"/>
                <w:szCs w:val="22"/>
                <w:lang w:val="en-US"/>
              </w:rPr>
              <w:t>(Expression as an act of resistance / anti-corporations and anti-large companies)</w:t>
            </w:r>
          </w:p>
        </w:tc>
        <w:tc>
          <w:tcPr>
            <w:tcW w:w="3605" w:type="dxa"/>
            <w:tcBorders/>
            <w:shd w:fill="auto" w:val="clear"/>
          </w:tcPr>
          <w:p>
            <w:pPr>
              <w:pStyle w:val="Normal"/>
              <w:spacing w:lineRule="auto" w:line="240" w:before="0" w:after="0"/>
              <w:rPr>
                <w:rFonts w:ascii="Calibri" w:hAnsi="Calibri" w:eastAsia="Calibri" w:cs="Calibri"/>
                <w:sz w:val="22"/>
                <w:szCs w:val="22"/>
                <w:lang w:val="en-US"/>
              </w:rPr>
            </w:pPr>
            <w:r>
              <w:rPr>
                <w:rFonts w:eastAsia="Calibri" w:cs="Calibri" w:ascii="Calibri" w:hAnsi="Calibri"/>
                <w:sz w:val="22"/>
                <w:szCs w:val="22"/>
                <w:lang w:val="en-US"/>
              </w:rPr>
              <w:t>A possible source:  Brennan, K., &amp; Resnick, M. (2012). "New frameworks for studying and assessing the development of computational thinking." In Proceedings of the 2012 annual meeting of the American Educational Research Association.</w:t>
            </w:r>
          </w:p>
        </w:tc>
      </w:tr>
      <w:tr>
        <w:trPr>
          <w:trHeight w:val="300" w:hRule="atLeast"/>
        </w:trPr>
        <w:tc>
          <w:tcPr>
            <w:tcW w:w="2155" w:type="dxa"/>
            <w:tcBorders/>
            <w:shd w:fill="auto" w:val="clear"/>
          </w:tcPr>
          <w:p>
            <w:pPr>
              <w:pStyle w:val="Normal"/>
              <w:spacing w:lineRule="auto" w:line="240" w:beforeAutospacing="0" w:before="0" w:afterAutospacing="0" w:after="0"/>
              <w:rPr>
                <w:rFonts w:ascii="Calibri" w:hAnsi="Calibri" w:eastAsia="Calibri" w:cs="Calibri"/>
                <w:b/>
                <w:b/>
                <w:bCs/>
                <w:i w:val="false"/>
                <w:i w:val="false"/>
                <w:iCs w:val="false"/>
                <w:strike w:val="false"/>
                <w:dstrike w:val="false"/>
                <w:color w:val="000000" w:themeColor="text1" w:themeShade="ff" w:themeTint="ff"/>
                <w:sz w:val="22"/>
                <w:szCs w:val="22"/>
                <w:u w:val="none"/>
                <w:lang w:val="en-US"/>
              </w:rPr>
            </w:pPr>
            <w:r>
              <w:rPr>
                <w:rFonts w:eastAsia="Calibri" w:cs="Calibri" w:ascii="Calibri" w:hAnsi="Calibri"/>
                <w:b/>
                <w:bCs/>
                <w:i w:val="false"/>
                <w:iCs w:val="false"/>
                <w:strike w:val="false"/>
                <w:dstrike w:val="false"/>
                <w:color w:val="000000" w:themeColor="text1" w:themeShade="ff" w:themeTint="ff"/>
                <w:sz w:val="22"/>
                <w:szCs w:val="22"/>
                <w:u w:val="none"/>
                <w:lang w:val="en-US"/>
              </w:rPr>
              <w:t>Open-Source Resources and Communities</w:t>
            </w:r>
          </w:p>
          <w:p>
            <w:pPr>
              <w:pStyle w:val="Normal"/>
              <w:spacing w:lineRule="auto" w:line="240" w:before="0" w:after="0"/>
              <w:rPr>
                <w:rFonts w:ascii="Calibri" w:hAnsi="Calibri" w:eastAsia="Calibri" w:cs="Calibri"/>
                <w:b w:val="false"/>
                <w:b w:val="false"/>
                <w:bCs w:val="false"/>
                <w:sz w:val="22"/>
                <w:szCs w:val="22"/>
                <w:lang w:val="en-US"/>
              </w:rPr>
            </w:pPr>
            <w:r>
              <w:rPr>
                <w:rFonts w:eastAsia="Calibri" w:cs="Calibri" w:ascii="Calibri" w:hAnsi="Calibri"/>
                <w:b w:val="false"/>
                <w:bCs w:val="false"/>
                <w:sz w:val="22"/>
                <w:szCs w:val="22"/>
                <w:lang w:val="en-US"/>
              </w:rPr>
              <w:t>(slide n 24)</w:t>
            </w:r>
          </w:p>
        </w:tc>
        <w:tc>
          <w:tcPr>
            <w:tcW w:w="3600" w:type="dxa"/>
            <w:tcBorders/>
            <w:shd w:fill="auto" w:val="clear"/>
          </w:tcPr>
          <w:p>
            <w:pPr>
              <w:pStyle w:val="Normal"/>
              <w:spacing w:lineRule="auto" w:line="240" w:before="0" w:after="0"/>
              <w:jc w:val="both"/>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Open-Source Resources and Communities</w:t>
            </w:r>
          </w:p>
          <w:p>
            <w:pPr>
              <w:pStyle w:val="ListParagraph"/>
              <w:numPr>
                <w:ilvl w:val="0"/>
                <w:numId w:val="17"/>
              </w:numPr>
              <w:spacing w:lineRule="auto" w:line="240" w:beforeAutospacing="0" w:before="420" w:afterAutospacing="0" w:after="0"/>
              <w:contextualSpacing/>
              <w:jc w:val="both"/>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What are Open-Source Resources?</w:t>
            </w:r>
          </w:p>
          <w:p>
            <w:pPr>
              <w:pStyle w:val="ListParagraph"/>
              <w:numPr>
                <w:ilvl w:val="1"/>
                <w:numId w:val="17"/>
              </w:numPr>
              <w:spacing w:lineRule="auto" w:line="240" w:beforeAutospacing="0" w:before="360" w:afterAutospacing="0" w:after="360"/>
              <w:contextualSpacing/>
              <w:jc w:val="both"/>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Collaborative ecosystems where developers, designers, and enthusiasts come together to build and improve open-source software.</w:t>
            </w:r>
          </w:p>
          <w:p>
            <w:pPr>
              <w:pStyle w:val="ListParagraph"/>
              <w:numPr>
                <w:ilvl w:val="0"/>
                <w:numId w:val="16"/>
              </w:numPr>
              <w:spacing w:lineRule="auto" w:line="240" w:beforeAutospacing="0" w:before="420" w:afterAutospacing="0" w:after="0"/>
              <w:contextualSpacing/>
              <w:jc w:val="both"/>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 xml:space="preserve">Benefits of Open-Source Resources </w:t>
            </w:r>
          </w:p>
          <w:p>
            <w:pPr>
              <w:pStyle w:val="ListParagraph"/>
              <w:numPr>
                <w:ilvl w:val="1"/>
                <w:numId w:val="16"/>
              </w:numPr>
              <w:spacing w:lineRule="auto" w:line="240" w:beforeAutospacing="0" w:before="360" w:afterAutospacing="0" w:after="0"/>
              <w:contextualSpacing/>
              <w:jc w:val="both"/>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Collaboration (shared knowledge and expertise)</w:t>
            </w:r>
          </w:p>
          <w:p>
            <w:pPr>
              <w:pStyle w:val="ListParagraph"/>
              <w:numPr>
                <w:ilvl w:val="1"/>
                <w:numId w:val="16"/>
              </w:numPr>
              <w:spacing w:lineRule="auto" w:line="240" w:beforeAutospacing="0" w:before="360" w:afterAutospacing="0" w:after="0"/>
              <w:contextualSpacing/>
              <w:jc w:val="both"/>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Diversity (contributors from different backgrounds)</w:t>
            </w:r>
          </w:p>
          <w:p>
            <w:pPr>
              <w:pStyle w:val="ListParagraph"/>
              <w:numPr>
                <w:ilvl w:val="1"/>
                <w:numId w:val="16"/>
              </w:numPr>
              <w:spacing w:lineRule="auto" w:line="240" w:beforeAutospacing="0" w:before="360" w:afterAutospacing="0" w:after="360"/>
              <w:contextualSpacing/>
              <w:jc w:val="both"/>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Innovation (rapid development and problem-solving)</w:t>
            </w:r>
          </w:p>
          <w:p>
            <w:pPr>
              <w:pStyle w:val="Normal"/>
              <w:spacing w:lineRule="auto" w:line="240" w:beforeAutospacing="0" w:before="360" w:afterAutospacing="0" w:after="360"/>
              <w:jc w:val="both"/>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bCs/>
                <w:i w:val="false"/>
                <w:iCs w:val="false"/>
                <w:strike w:val="false"/>
                <w:dstrike w:val="false"/>
                <w:color w:val="000000" w:themeColor="text1" w:themeShade="ff" w:themeTint="ff"/>
                <w:sz w:val="22"/>
                <w:szCs w:val="22"/>
                <w:u w:val="none"/>
                <w:lang w:val="en-US"/>
              </w:rPr>
              <w:t>Definition of OS:</w:t>
            </w: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 xml:space="preserve"> Open source means that the source code of a software or project is freely available for anyone to view, use, modify, and share. It is like having a recipe that is not secret—you can see all the ingredients and steps, change aspects if you want to, and even share your own version with others. Open source projects encourage collaboration and are often developed by communities of programmers who work together to improve the software, fix bugs, and add new features. Examples of open source software include the Linux operating system, the Firefox browser, and the programming language Python. The main idea is about openness, sharing, and allowing everyone to contribute.</w:t>
            </w:r>
          </w:p>
          <w:p>
            <w:pPr>
              <w:pStyle w:val="ListParagraph"/>
              <w:numPr>
                <w:ilvl w:val="0"/>
                <w:numId w:val="14"/>
              </w:numPr>
              <w:spacing w:lineRule="auto" w:line="240" w:beforeAutospacing="0" w:before="220" w:afterAutospacing="0" w:after="0"/>
              <w:contextualSpacing/>
              <w:jc w:val="both"/>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bCs/>
                <w:i w:val="false"/>
                <w:iCs w:val="false"/>
                <w:strike w:val="false"/>
                <w:dstrike w:val="false"/>
                <w:color w:val="000000" w:themeColor="text1" w:themeShade="ff" w:themeTint="ff"/>
                <w:sz w:val="22"/>
                <w:szCs w:val="22"/>
                <w:u w:val="none"/>
                <w:lang w:val="en-US"/>
              </w:rPr>
              <w:t>Individual and Group Sponsorship:</w:t>
            </w: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 xml:space="preserve"> This involves volunteers, independent developers, enthusiasts, or small groups who contribute their time, skills, and sometimes financial support. They often join open source projects out of personal interest, a desire to improve a tool they use, or a commitment to the open source philosophy.</w:t>
            </w:r>
          </w:p>
          <w:p>
            <w:pPr>
              <w:pStyle w:val="ListParagraph"/>
              <w:numPr>
                <w:ilvl w:val="0"/>
                <w:numId w:val="14"/>
              </w:numPr>
              <w:spacing w:lineRule="auto" w:line="240" w:beforeAutospacing="0" w:before="220" w:afterAutospacing="0" w:after="220"/>
              <w:contextualSpacing/>
              <w:jc w:val="both"/>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bCs/>
                <w:i w:val="false"/>
                <w:iCs w:val="false"/>
                <w:strike w:val="false"/>
                <w:dstrike w:val="false"/>
                <w:color w:val="000000" w:themeColor="text1" w:themeShade="ff" w:themeTint="ff"/>
                <w:sz w:val="22"/>
                <w:szCs w:val="22"/>
                <w:u w:val="none"/>
                <w:lang w:val="en-US"/>
              </w:rPr>
              <w:t>Corporate Sponsorship:</w:t>
            </w: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 xml:space="preserve"> Many companies support open source projects by providing funding, resources, or developers who work on the projects as part of their job. Companies may do this to benefit from the software themselves, enhance their public image, or contribute to the wider tech community. Examples include Google supporting TensorFlow and Microsoft contributing to the Linux kernel.</w:t>
            </w:r>
          </w:p>
          <w:p>
            <w:pPr>
              <w:pStyle w:val="ListParagraph"/>
              <w:numPr>
                <w:ilvl w:val="0"/>
                <w:numId w:val="15"/>
              </w:numPr>
              <w:spacing w:lineRule="auto" w:line="240" w:beforeAutospacing="0" w:before="420" w:afterAutospacing="0" w:after="0"/>
              <w:contextualSpacing/>
              <w:jc w:val="both"/>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Managing Open-Source Communities</w:t>
            </w:r>
          </w:p>
          <w:p>
            <w:pPr>
              <w:pStyle w:val="ListParagraph"/>
              <w:numPr>
                <w:ilvl w:val="1"/>
                <w:numId w:val="15"/>
              </w:numPr>
              <w:spacing w:lineRule="auto" w:line="240" w:beforeAutospacing="0" w:before="360" w:afterAutospacing="0" w:after="0"/>
              <w:contextualSpacing/>
              <w:jc w:val="both"/>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 xml:space="preserve">Roles and Responsibilities </w:t>
            </w:r>
          </w:p>
          <w:p>
            <w:pPr>
              <w:pStyle w:val="ListParagraph"/>
              <w:numPr>
                <w:ilvl w:val="2"/>
                <w:numId w:val="15"/>
              </w:numPr>
              <w:spacing w:lineRule="auto" w:line="240" w:beforeAutospacing="0" w:before="360" w:afterAutospacing="0" w:after="360"/>
              <w:contextualSpacing/>
              <w:jc w:val="both"/>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Functions such as maintainers, contributors, and leaders</w:t>
            </w:r>
          </w:p>
          <w:p>
            <w:pPr>
              <w:pStyle w:val="ListParagraph"/>
              <w:spacing w:lineRule="auto" w:line="240" w:beforeAutospacing="0" w:before="360" w:afterAutospacing="0" w:after="360"/>
              <w:ind w:left="2160" w:hanging="0"/>
              <w:contextualSpacing/>
              <w:jc w:val="both"/>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r>
          </w:p>
          <w:p>
            <w:pPr>
              <w:pStyle w:val="ListParagraph"/>
              <w:numPr>
                <w:ilvl w:val="0"/>
                <w:numId w:val="15"/>
              </w:numPr>
              <w:spacing w:lineRule="auto" w:line="240" w:beforeAutospacing="0" w:before="420" w:afterAutospacing="0" w:after="0"/>
              <w:contextualSpacing/>
              <w:jc w:val="both"/>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 xml:space="preserve">Best Practices for Community Participation  </w:t>
            </w:r>
          </w:p>
          <w:p>
            <w:pPr>
              <w:pStyle w:val="ListParagraph"/>
              <w:numPr>
                <w:ilvl w:val="1"/>
                <w:numId w:val="15"/>
              </w:numPr>
              <w:spacing w:lineRule="auto" w:line="240" w:beforeAutospacing="0" w:before="360" w:afterAutospacing="0" w:after="0"/>
              <w:contextualSpacing/>
              <w:jc w:val="both"/>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Active Engagement</w:t>
            </w:r>
          </w:p>
          <w:p>
            <w:pPr>
              <w:pStyle w:val="ListParagraph"/>
              <w:numPr>
                <w:ilvl w:val="2"/>
                <w:numId w:val="15"/>
              </w:numPr>
              <w:spacing w:lineRule="auto" w:line="240" w:beforeAutospacing="0" w:before="300" w:afterAutospacing="0" w:after="0"/>
              <w:contextualSpacing/>
              <w:jc w:val="both"/>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Participate in discussions and contribute.</w:t>
            </w:r>
          </w:p>
          <w:p>
            <w:pPr>
              <w:pStyle w:val="ListParagraph"/>
              <w:numPr>
                <w:ilvl w:val="1"/>
                <w:numId w:val="15"/>
              </w:numPr>
              <w:spacing w:lineRule="auto" w:line="240" w:beforeAutospacing="0" w:before="360" w:afterAutospacing="0" w:after="0"/>
              <w:contextualSpacing/>
              <w:jc w:val="both"/>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Respect and Kindness</w:t>
            </w:r>
          </w:p>
          <w:p>
            <w:pPr>
              <w:pStyle w:val="ListParagraph"/>
              <w:numPr>
                <w:ilvl w:val="2"/>
                <w:numId w:val="15"/>
              </w:numPr>
              <w:spacing w:lineRule="auto" w:line="240" w:beforeAutospacing="0" w:before="300" w:afterAutospacing="0" w:after="0"/>
              <w:contextualSpacing/>
              <w:jc w:val="both"/>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Treat others with respect.</w:t>
            </w:r>
          </w:p>
          <w:p>
            <w:pPr>
              <w:pStyle w:val="ListParagraph"/>
              <w:numPr>
                <w:ilvl w:val="1"/>
                <w:numId w:val="15"/>
              </w:numPr>
              <w:spacing w:lineRule="auto" w:line="240" w:beforeAutospacing="0" w:before="360" w:afterAutospacing="0" w:after="0"/>
              <w:contextualSpacing/>
              <w:jc w:val="both"/>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Documentation</w:t>
            </w:r>
          </w:p>
          <w:p>
            <w:pPr>
              <w:pStyle w:val="ListParagraph"/>
              <w:numPr>
                <w:ilvl w:val="2"/>
                <w:numId w:val="15"/>
              </w:numPr>
              <w:spacing w:lineRule="auto" w:line="240" w:beforeAutospacing="0" w:before="300" w:afterAutospacing="0" w:after="300"/>
              <w:contextualSpacing/>
              <w:jc w:val="both"/>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Document your work and share it.</w:t>
            </w:r>
          </w:p>
          <w:p>
            <w:pPr>
              <w:pStyle w:val="Normal"/>
              <w:spacing w:lineRule="auto" w:line="240" w:beforeAutospacing="0" w:before="360" w:afterAutospacing="0" w:after="360"/>
              <w:ind w:left="0" w:hanging="0"/>
              <w:jc w:val="both"/>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There is the diversity of support that open source (OS) communities can receive. Open-source projects often thrive due to contributions and sponsorship from both individuals and companies, each playing a unique role:</w:t>
            </w:r>
          </w:p>
          <w:p>
            <w:pPr>
              <w:pStyle w:val="Normal"/>
              <w:spacing w:lineRule="auto" w:line="240" w:beforeAutospacing="0" w:before="0" w:afterAutospacing="0" w:after="0"/>
              <w:ind w:left="0" w:hanging="0"/>
              <w:jc w:val="both"/>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bCs/>
                <w:i w:val="false"/>
                <w:iCs w:val="false"/>
                <w:strike w:val="false"/>
                <w:dstrike w:val="false"/>
                <w:color w:val="000000" w:themeColor="text1" w:themeShade="ff" w:themeTint="ff"/>
                <w:sz w:val="22"/>
                <w:szCs w:val="22"/>
                <w:u w:val="none"/>
                <w:lang w:val="en-US"/>
              </w:rPr>
              <w:t>Critiques and problems:</w:t>
            </w:r>
          </w:p>
          <w:p>
            <w:pPr>
              <w:pStyle w:val="ListParagraph"/>
              <w:numPr>
                <w:ilvl w:val="0"/>
                <w:numId w:val="13"/>
              </w:numPr>
              <w:spacing w:lineRule="auto" w:line="240" w:beforeAutospacing="0" w:before="240" w:afterAutospacing="0" w:after="0"/>
              <w:contextualSpacing/>
              <w:jc w:val="both"/>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Open source (OS) software is widely praised for its transparency, collaboration, and flexibility, but it also faces several critiques and challenges:</w:t>
            </w:r>
          </w:p>
          <w:p>
            <w:pPr>
              <w:pStyle w:val="ListParagraph"/>
              <w:numPr>
                <w:ilvl w:val="0"/>
                <w:numId w:val="13"/>
              </w:numPr>
              <w:spacing w:lineRule="auto" w:line="240" w:beforeAutospacing="0" w:before="220" w:afterAutospacing="0" w:after="0"/>
              <w:contextualSpacing/>
              <w:jc w:val="both"/>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Sustainability and Funding Issues: Many open source projects struggle with the lsck of consistent funding and resources. While large projects backed by companies may thrive, smaller ones often rely on volunteer contributions, which can lead to burnout among developers and slow progress.</w:t>
            </w:r>
          </w:p>
          <w:p>
            <w:pPr>
              <w:pStyle w:val="ListParagraph"/>
              <w:numPr>
                <w:ilvl w:val="0"/>
                <w:numId w:val="13"/>
              </w:numPr>
              <w:spacing w:lineRule="auto" w:line="240" w:beforeAutospacing="0" w:before="220" w:afterAutospacing="0" w:after="0"/>
              <w:contextualSpacing/>
              <w:jc w:val="both"/>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Lack of Professional Support: Unlike proprietary software, which often comes with dedicated customer support, open source projects may lack professional support services. Users may have to rely on community forums and documentation, which can be incomplete or difficult to navigate, especially for non-technical users.</w:t>
            </w:r>
          </w:p>
          <w:p>
            <w:pPr>
              <w:pStyle w:val="ListParagraph"/>
              <w:numPr>
                <w:ilvl w:val="0"/>
                <w:numId w:val="13"/>
              </w:numPr>
              <w:spacing w:lineRule="auto" w:line="240" w:beforeAutospacing="0" w:before="220" w:afterAutospacing="0" w:after="0"/>
              <w:contextualSpacing/>
              <w:jc w:val="both"/>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Security Vulnerabilities: While open source allows anyone to identify and fix security issues, it also means that vulnerabilities are publicly visible. Not all bugs are fixed promptly, especially in less popular projects, making some open source software susceptible to attacks.</w:t>
            </w:r>
          </w:p>
          <w:p>
            <w:pPr>
              <w:pStyle w:val="ListParagraph"/>
              <w:numPr>
                <w:ilvl w:val="0"/>
                <w:numId w:val="13"/>
              </w:numPr>
              <w:spacing w:lineRule="auto" w:line="240" w:beforeAutospacing="0" w:before="220" w:afterAutospacing="0" w:after="0"/>
              <w:contextualSpacing/>
              <w:jc w:val="both"/>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Fragmentation and Compatibility Issues: Open source projects can suffer from fragmentation, where different versions or forks of the software are developed independently. This can lead to compatibility issues, a lack of standardization, and confusion among users over which version to use.</w:t>
            </w:r>
          </w:p>
          <w:p>
            <w:pPr>
              <w:pStyle w:val="ListParagraph"/>
              <w:numPr>
                <w:ilvl w:val="0"/>
                <w:numId w:val="13"/>
              </w:numPr>
              <w:spacing w:lineRule="auto" w:line="240" w:beforeAutospacing="0" w:before="220" w:afterAutospacing="0" w:after="0"/>
              <w:contextualSpacing/>
              <w:jc w:val="both"/>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Quality and Usability Concerns: Open source software is sometimes critiqued for lacking the polish and user-friendly interfaces found in commercial software. Since many projects are driven by developers rather than professional designers, usability and aesthetics can be secondary priorities.</w:t>
            </w:r>
          </w:p>
          <w:p>
            <w:pPr>
              <w:pStyle w:val="ListParagraph"/>
              <w:numPr>
                <w:ilvl w:val="0"/>
                <w:numId w:val="13"/>
              </w:numPr>
              <w:spacing w:lineRule="auto" w:line="240" w:beforeAutospacing="0" w:before="220" w:afterAutospacing="0" w:after="0"/>
              <w:contextualSpacing/>
              <w:jc w:val="both"/>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Governance and Decision-Making Challenges: Open source projects can face conflicts over direction, leadership, and decision-making, especially in larger communities. Without clear governance, projects can become stagnant or diverge due to disagreements among contributors.</w:t>
            </w:r>
          </w:p>
          <w:p>
            <w:pPr>
              <w:pStyle w:val="ListParagraph"/>
              <w:numPr>
                <w:ilvl w:val="0"/>
                <w:numId w:val="13"/>
              </w:numPr>
              <w:spacing w:lineRule="auto" w:line="240" w:beforeAutospacing="0" w:before="220" w:afterAutospacing="0" w:after="0"/>
              <w:contextualSpacing/>
              <w:jc w:val="both"/>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Dependence on Key Contributors: Many open source projects depend heavily on a few key maintainers or developers. If these individuals leave or lose interest, it can jeopardize the project’s future, creating a single point of failure.</w:t>
            </w:r>
          </w:p>
          <w:p>
            <w:pPr>
              <w:pStyle w:val="ListParagraph"/>
              <w:numPr>
                <w:ilvl w:val="0"/>
                <w:numId w:val="13"/>
              </w:numPr>
              <w:spacing w:lineRule="auto" w:line="240" w:beforeAutospacing="0" w:before="220" w:afterAutospacing="0" w:after="220"/>
              <w:contextualSpacing/>
              <w:jc w:val="both"/>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Intellectual Property and Licensing Conflicts: The open nature of source code can lead to legal challenges around licensing, copyright, and intellectual property. Misunderstanding or ignoring licensing terms can result in legal disputes, especially when open source code is incorporated into proprietary software.</w:t>
            </w:r>
          </w:p>
        </w:tc>
        <w:tc>
          <w:tcPr>
            <w:tcW w:w="3605" w:type="dxa"/>
            <w:tcBorders/>
            <w:shd w:fill="auto" w:val="clear"/>
          </w:tcPr>
          <w:p>
            <w:pPr>
              <w:pStyle w:val="Normal"/>
              <w:spacing w:lineRule="auto" w:line="240" w:beforeAutospacing="0" w:before="0" w:afterAutospacing="0" w:after="0"/>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 xml:space="preserve">FURTHER READINGS </w:t>
            </w:r>
          </w:p>
          <w:p>
            <w:pPr>
              <w:pStyle w:val="Normal"/>
              <w:spacing w:lineRule="auto" w:line="240" w:beforeAutospacing="0" w:before="240" w:afterAutospacing="0" w:after="0"/>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bCs/>
                <w:i w:val="false"/>
                <w:iCs w:val="false"/>
                <w:strike w:val="false"/>
                <w:dstrike w:val="false"/>
                <w:color w:val="000000" w:themeColor="text1" w:themeShade="ff" w:themeTint="ff"/>
                <w:sz w:val="22"/>
                <w:szCs w:val="22"/>
                <w:u w:val="none"/>
                <w:lang w:val="en-US"/>
              </w:rPr>
              <w:t>“</w:t>
            </w:r>
            <w:r>
              <w:rPr>
                <w:rFonts w:eastAsia="Calibri" w:cs="Calibri" w:ascii="Calibri" w:hAnsi="Calibri"/>
                <w:b/>
                <w:bCs/>
                <w:i w:val="false"/>
                <w:iCs w:val="false"/>
                <w:strike w:val="false"/>
                <w:dstrike w:val="false"/>
                <w:color w:val="000000" w:themeColor="text1" w:themeShade="ff" w:themeTint="ff"/>
                <w:sz w:val="22"/>
                <w:szCs w:val="22"/>
                <w:u w:val="none"/>
                <w:lang w:val="en-US"/>
              </w:rPr>
              <w:t>The Cathedral and the Bazaar” by Eric S. Raymond:</w:t>
            </w: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 xml:space="preserve"> This essay explains the principles of open source development in an engaging way. It is a foundational text in understanding how open source communities work.</w:t>
            </w:r>
          </w:p>
          <w:p>
            <w:pPr>
              <w:pStyle w:val="Normal"/>
              <w:spacing w:lineRule="auto" w:line="240" w:beforeAutospacing="0" w:before="240" w:afterAutospacing="0" w:after="0"/>
              <w:rPr>
                <w:rFonts w:ascii="Calibri" w:hAnsi="Calibri" w:eastAsia="Calibri" w:cs="Calibri"/>
                <w:b w:val="false"/>
                <w:b w:val="false"/>
                <w:bCs w:val="false"/>
                <w:i w:val="false"/>
                <w:i w:val="false"/>
                <w:iCs w:val="false"/>
                <w:strike w:val="false"/>
                <w:dstrike w:val="false"/>
                <w:color w:val="222222"/>
                <w:sz w:val="22"/>
                <w:szCs w:val="22"/>
                <w:u w:val="none"/>
                <w:lang w:val="en-US"/>
              </w:rPr>
            </w:pPr>
            <w:r>
              <w:rPr>
                <w:rFonts w:eastAsia="Calibri" w:cs="Calibri" w:ascii="Calibri" w:hAnsi="Calibri"/>
                <w:b w:val="false"/>
                <w:bCs w:val="false"/>
                <w:i w:val="false"/>
                <w:iCs w:val="false"/>
                <w:strike w:val="false"/>
                <w:dstrike w:val="false"/>
                <w:color w:val="222222"/>
                <w:sz w:val="22"/>
                <w:szCs w:val="22"/>
                <w:u w:val="none"/>
                <w:lang w:val="en-US"/>
              </w:rPr>
              <w:t xml:space="preserve">Raymond, E. (1999). The cathedral and the bazaar. </w:t>
            </w:r>
            <w:r>
              <w:rPr>
                <w:rFonts w:eastAsia="Calibri" w:cs="Calibri" w:ascii="Calibri" w:hAnsi="Calibri"/>
                <w:b w:val="false"/>
                <w:bCs w:val="false"/>
                <w:i/>
                <w:iCs/>
                <w:strike w:val="false"/>
                <w:dstrike w:val="false"/>
                <w:color w:val="222222"/>
                <w:sz w:val="22"/>
                <w:szCs w:val="22"/>
                <w:u w:val="none"/>
                <w:lang w:val="en-US"/>
              </w:rPr>
              <w:t>Knowledge, Technology &amp; Policy</w:t>
            </w:r>
            <w:r>
              <w:rPr>
                <w:rFonts w:eastAsia="Calibri" w:cs="Calibri" w:ascii="Calibri" w:hAnsi="Calibri"/>
                <w:b w:val="false"/>
                <w:bCs w:val="false"/>
                <w:i w:val="false"/>
                <w:iCs w:val="false"/>
                <w:strike w:val="false"/>
                <w:dstrike w:val="false"/>
                <w:color w:val="222222"/>
                <w:sz w:val="22"/>
                <w:szCs w:val="22"/>
                <w:u w:val="none"/>
                <w:lang w:val="en-US"/>
              </w:rPr>
              <w:t xml:space="preserve">, </w:t>
            </w:r>
            <w:r>
              <w:rPr>
                <w:rFonts w:eastAsia="Calibri" w:cs="Calibri" w:ascii="Calibri" w:hAnsi="Calibri"/>
                <w:b w:val="false"/>
                <w:bCs w:val="false"/>
                <w:i/>
                <w:iCs/>
                <w:strike w:val="false"/>
                <w:dstrike w:val="false"/>
                <w:color w:val="222222"/>
                <w:sz w:val="22"/>
                <w:szCs w:val="22"/>
                <w:u w:val="none"/>
                <w:lang w:val="en-US"/>
              </w:rPr>
              <w:t>12</w:t>
            </w:r>
            <w:r>
              <w:rPr>
                <w:rFonts w:eastAsia="Calibri" w:cs="Calibri" w:ascii="Calibri" w:hAnsi="Calibri"/>
                <w:b w:val="false"/>
                <w:bCs w:val="false"/>
                <w:i w:val="false"/>
                <w:iCs w:val="false"/>
                <w:strike w:val="false"/>
                <w:dstrike w:val="false"/>
                <w:color w:val="222222"/>
                <w:sz w:val="22"/>
                <w:szCs w:val="22"/>
                <w:u w:val="none"/>
                <w:lang w:val="en-US"/>
              </w:rPr>
              <w:t>(3), 23-49.</w:t>
            </w:r>
          </w:p>
          <w:p>
            <w:pPr>
              <w:pStyle w:val="Normal"/>
              <w:spacing w:lineRule="auto" w:line="240" w:beforeAutospacing="0" w:before="240" w:afterAutospacing="0" w:after="0"/>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bCs/>
                <w:i w:val="false"/>
                <w:iCs w:val="false"/>
                <w:strike w:val="false"/>
                <w:dstrike w:val="false"/>
                <w:color w:val="000000" w:themeColor="text1" w:themeShade="ff" w:themeTint="ff"/>
                <w:sz w:val="22"/>
                <w:szCs w:val="22"/>
                <w:u w:val="none"/>
                <w:lang w:val="en-US"/>
              </w:rPr>
              <w:t>“</w:t>
            </w:r>
            <w:r>
              <w:rPr>
                <w:rFonts w:eastAsia="Calibri" w:cs="Calibri" w:ascii="Calibri" w:hAnsi="Calibri"/>
                <w:b/>
                <w:bCs/>
                <w:i w:val="false"/>
                <w:iCs w:val="false"/>
                <w:strike w:val="false"/>
                <w:dstrike w:val="false"/>
                <w:color w:val="000000" w:themeColor="text1" w:themeShade="ff" w:themeTint="ff"/>
                <w:sz w:val="22"/>
                <w:szCs w:val="22"/>
                <w:u w:val="none"/>
                <w:lang w:val="en-US"/>
              </w:rPr>
              <w:t>What is Open Source?” - OpenSource.com:</w:t>
            </w: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 xml:space="preserve"> A beginner-friendly guide that provides insights into the open source movement, its benefits, and challenges. Available online for free.</w:t>
            </w:r>
          </w:p>
          <w:p>
            <w:pPr>
              <w:pStyle w:val="Normal"/>
              <w:spacing w:lineRule="auto" w:line="240" w:beforeAutospacing="0" w:before="240" w:afterAutospacing="0" w:after="0"/>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bCs/>
                <w:i w:val="false"/>
                <w:iCs w:val="false"/>
                <w:strike w:val="false"/>
                <w:dstrike w:val="false"/>
                <w:color w:val="000000" w:themeColor="text1" w:themeShade="ff" w:themeTint="ff"/>
                <w:sz w:val="22"/>
                <w:szCs w:val="22"/>
                <w:u w:val="none"/>
                <w:lang w:val="en-US"/>
              </w:rPr>
              <w:t>YouTube Channels like “The Linux Foundation”</w:t>
            </w: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 They offer videos that explain open source software in a simple and engaging way, suitable for younger audiences.</w:t>
            </w:r>
          </w:p>
          <w:p>
            <w:pPr>
              <w:pStyle w:val="Normal"/>
              <w:spacing w:lineRule="auto" w:line="240" w:before="0" w:after="0"/>
              <w:rPr>
                <w:rFonts w:ascii="Calibri" w:hAnsi="Calibri" w:eastAsia="Calibri" w:cs="Calibri"/>
                <w:b w:val="false"/>
                <w:b w:val="false"/>
                <w:bCs w:val="false"/>
                <w:i w:val="false"/>
                <w:i w:val="false"/>
                <w:iCs w:val="false"/>
                <w:strike w:val="false"/>
                <w:dstrike w:val="false"/>
                <w:color w:val="0000FF"/>
                <w:sz w:val="22"/>
                <w:szCs w:val="22"/>
                <w:u w:val="none"/>
                <w:lang w:val="en-US"/>
              </w:rPr>
            </w:pPr>
            <w:r>
              <w:rPr>
                <w:rFonts w:eastAsia="Calibri" w:cs="Calibri" w:ascii="Calibri" w:hAnsi="Calibri"/>
                <w:b w:val="false"/>
                <w:bCs w:val="false"/>
                <w:i w:val="false"/>
                <w:iCs w:val="false"/>
                <w:strike w:val="false"/>
                <w:dstrike w:val="false"/>
                <w:color w:val="0000FF"/>
                <w:sz w:val="22"/>
                <w:szCs w:val="22"/>
                <w:u w:val="none"/>
                <w:lang w:val="en-US"/>
              </w:rPr>
            </w:r>
          </w:p>
        </w:tc>
      </w:tr>
      <w:tr>
        <w:trPr>
          <w:trHeight w:val="300" w:hRule="atLeast"/>
        </w:trPr>
        <w:tc>
          <w:tcPr>
            <w:tcW w:w="2155" w:type="dxa"/>
            <w:tcBorders/>
            <w:shd w:fill="auto" w:val="clear"/>
          </w:tcPr>
          <w:p>
            <w:pPr>
              <w:pStyle w:val="Normal"/>
              <w:spacing w:lineRule="auto" w:line="240" w:beforeAutospacing="0" w:before="0" w:afterAutospacing="0" w:after="0"/>
              <w:rPr>
                <w:rFonts w:ascii="Calibri" w:hAnsi="Calibri" w:eastAsia="Calibri" w:cs="Calibri"/>
                <w:b/>
                <w:b/>
                <w:bCs/>
                <w:i w:val="false"/>
                <w:i w:val="false"/>
                <w:iCs w:val="false"/>
                <w:strike w:val="false"/>
                <w:dstrike w:val="false"/>
                <w:color w:val="000000" w:themeColor="text1" w:themeShade="ff" w:themeTint="ff"/>
                <w:sz w:val="22"/>
                <w:szCs w:val="22"/>
                <w:u w:val="none"/>
                <w:lang w:val="en-US"/>
              </w:rPr>
            </w:pPr>
            <w:r>
              <w:rPr>
                <w:rFonts w:eastAsia="Calibri" w:cs="Calibri" w:ascii="Calibri" w:hAnsi="Calibri"/>
                <w:b/>
                <w:bCs/>
                <w:i w:val="false"/>
                <w:iCs w:val="false"/>
                <w:strike w:val="false"/>
                <w:dstrike w:val="false"/>
                <w:color w:val="000000" w:themeColor="text1" w:themeShade="ff" w:themeTint="ff"/>
                <w:sz w:val="22"/>
                <w:szCs w:val="22"/>
                <w:u w:val="none"/>
                <w:lang w:val="en-US"/>
              </w:rPr>
              <w:t>Open-Source Resources and Communities</w:t>
            </w:r>
            <w:r>
              <w:rPr>
                <w:rFonts w:eastAsia="Calibri" w:cs="Calibri" w:ascii="Calibri" w:hAnsi="Calibri"/>
                <w:b w:val="false"/>
                <w:bCs w:val="false"/>
                <w:sz w:val="22"/>
                <w:szCs w:val="22"/>
                <w:lang w:val="en-US"/>
              </w:rPr>
              <w:t xml:space="preserve"> </w:t>
            </w:r>
          </w:p>
          <w:p>
            <w:pPr>
              <w:pStyle w:val="Normal"/>
              <w:bidi w:val="0"/>
              <w:spacing w:lineRule="auto" w:line="240" w:before="0" w:after="0"/>
              <w:jc w:val="left"/>
              <w:rPr>
                <w:rFonts w:ascii="Calibri" w:hAnsi="Calibri" w:eastAsia="Calibri" w:cs="Calibri"/>
                <w:b/>
                <w:b/>
                <w:bCs/>
                <w:sz w:val="22"/>
                <w:szCs w:val="22"/>
                <w:lang w:val="en-US"/>
              </w:rPr>
            </w:pPr>
            <w:r>
              <w:rPr>
                <w:rFonts w:eastAsia="Calibri" w:cs="Calibri" w:ascii="Calibri" w:hAnsi="Calibri"/>
                <w:b w:val="false"/>
                <w:bCs w:val="false"/>
                <w:sz w:val="22"/>
                <w:szCs w:val="22"/>
                <w:lang w:val="en-US"/>
              </w:rPr>
              <w:t>(slide no 25)</w:t>
            </w:r>
          </w:p>
          <w:p>
            <w:pPr>
              <w:pStyle w:val="Normal"/>
              <w:spacing w:lineRule="auto" w:line="240" w:before="0" w:after="0"/>
              <w:rPr>
                <w:rFonts w:ascii="Aptos" w:hAnsi="Aptos" w:eastAsia="Aptos" w:cs="Aptos" w:asciiTheme="minorAscii" w:cstheme="minorAscii" w:eastAsiaTheme="minorAscii" w:hAnsiTheme="minorAscii"/>
                <w:b w:val="false"/>
                <w:b w:val="false"/>
                <w:bCs w:val="false"/>
                <w:sz w:val="24"/>
                <w:szCs w:val="24"/>
                <w:lang w:val="en-US"/>
              </w:rPr>
            </w:pPr>
            <w:r>
              <w:rPr>
                <w:rFonts w:eastAsia="Aptos" w:cs="Aptos" w:cstheme="minorAscii" w:eastAsiaTheme="minorAscii"/>
                <w:b w:val="false"/>
                <w:bCs w:val="false"/>
                <w:sz w:val="24"/>
                <w:szCs w:val="24"/>
                <w:lang w:val="en-US"/>
              </w:rPr>
            </w:r>
          </w:p>
        </w:tc>
        <w:tc>
          <w:tcPr>
            <w:tcW w:w="3600" w:type="dxa"/>
            <w:tcBorders/>
            <w:shd w:fill="auto" w:val="clear"/>
          </w:tcPr>
          <w:p>
            <w:pPr>
              <w:pStyle w:val="Normal"/>
              <w:spacing w:lineRule="auto" w:line="240" w:before="0" w:after="0"/>
              <w:rPr>
                <w:rFonts w:ascii="Calibri" w:hAnsi="Calibri" w:eastAsia="Calibri" w:cs="Calibri"/>
                <w:b/>
                <w:b/>
                <w:bCs/>
                <w:i w:val="false"/>
                <w:i w:val="false"/>
                <w:iCs w:val="false"/>
                <w:strike w:val="false"/>
                <w:dstrike w:val="false"/>
                <w:color w:val="000000" w:themeColor="text1" w:themeShade="ff" w:themeTint="ff"/>
                <w:sz w:val="22"/>
                <w:szCs w:val="22"/>
                <w:u w:val="none"/>
                <w:lang w:val="en-US"/>
              </w:rPr>
            </w:pPr>
            <w:r>
              <w:rPr>
                <w:rFonts w:eastAsia="Calibri" w:cs="Calibri" w:ascii="Calibri" w:hAnsi="Calibri"/>
                <w:b/>
                <w:bCs/>
                <w:i w:val="false"/>
                <w:iCs w:val="false"/>
                <w:strike w:val="false"/>
                <w:dstrike w:val="false"/>
                <w:color w:val="000000" w:themeColor="text1" w:themeShade="ff" w:themeTint="ff"/>
                <w:sz w:val="22"/>
                <w:szCs w:val="22"/>
                <w:u w:val="none"/>
                <w:lang w:val="en-US"/>
              </w:rPr>
              <w:t>Open-Source Resources and Communities</w:t>
            </w:r>
          </w:p>
          <w:p>
            <w:pPr>
              <w:pStyle w:val="Normal"/>
              <w:spacing w:lineRule="auto" w:line="240" w:before="0" w:after="0"/>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r>
          </w:p>
          <w:p>
            <w:pPr>
              <w:pStyle w:val="Normal"/>
              <w:spacing w:lineRule="auto" w:line="240" w:beforeAutospacing="0" w:before="0" w:afterAutospacing="0" w:after="0"/>
              <w:rPr>
                <w:rFonts w:ascii="Calibri" w:hAnsi="Calibri" w:eastAsia="Calibri" w:cs="Calibri"/>
                <w:b w:val="false"/>
                <w:b w:val="false"/>
                <w:bCs w:val="false"/>
                <w:i w:val="false"/>
                <w:i w:val="false"/>
                <w:iCs w:val="false"/>
                <w:strike w:val="false"/>
                <w:dstrike w:val="false"/>
                <w:color w:val="1F1F1F"/>
                <w:sz w:val="22"/>
                <w:szCs w:val="22"/>
                <w:u w:val="none"/>
                <w:lang w:val="en-US"/>
              </w:rPr>
            </w:pPr>
            <w:r>
              <w:rPr>
                <w:rFonts w:eastAsia="Calibri" w:cs="Calibri" w:ascii="Calibri" w:hAnsi="Calibri"/>
                <w:b w:val="false"/>
                <w:bCs w:val="false"/>
                <w:i w:val="false"/>
                <w:iCs w:val="false"/>
                <w:strike w:val="false"/>
                <w:dstrike w:val="false"/>
                <w:color w:val="1F1F1F"/>
                <w:sz w:val="22"/>
                <w:szCs w:val="22"/>
                <w:u w:val="none"/>
                <w:lang w:val="en-US"/>
              </w:rPr>
              <w:t>Some exemplary communities and resources:</w:t>
            </w:r>
          </w:p>
          <w:p>
            <w:pPr>
              <w:pStyle w:val="Normal"/>
              <w:spacing w:lineRule="auto" w:line="240" w:beforeAutospacing="0" w:before="0" w:afterAutospacing="0" w:after="0"/>
              <w:rPr>
                <w:rFonts w:ascii="Calibri" w:hAnsi="Calibri" w:eastAsia="Calibri" w:cs="Calibri"/>
                <w:b w:val="false"/>
                <w:b w:val="false"/>
                <w:bCs w:val="false"/>
                <w:i w:val="false"/>
                <w:i w:val="false"/>
                <w:iCs w:val="false"/>
                <w:strike w:val="false"/>
                <w:dstrike w:val="false"/>
                <w:color w:val="1F1F1F"/>
                <w:sz w:val="22"/>
                <w:szCs w:val="22"/>
                <w:u w:val="none"/>
                <w:lang w:val="en-US"/>
              </w:rPr>
            </w:pPr>
            <w:r>
              <w:rPr>
                <w:rFonts w:eastAsia="Calibri" w:cs="Calibri" w:ascii="Calibri" w:hAnsi="Calibri"/>
                <w:b w:val="false"/>
                <w:bCs w:val="false"/>
                <w:i w:val="false"/>
                <w:iCs w:val="false"/>
                <w:strike w:val="false"/>
                <w:dstrike w:val="false"/>
                <w:color w:val="1F1F1F"/>
                <w:sz w:val="22"/>
                <w:szCs w:val="22"/>
                <w:u w:val="none"/>
                <w:lang w:val="en-US"/>
              </w:rPr>
            </w:r>
          </w:p>
          <w:p>
            <w:pPr>
              <w:pStyle w:val="Normal"/>
              <w:spacing w:lineRule="auto" w:line="240" w:beforeAutospacing="0" w:before="0" w:afterAutospacing="0" w:after="0"/>
              <w:rPr/>
            </w:pPr>
            <w:r>
              <w:rPr>
                <w:rFonts w:eastAsia="Calibri" w:cs="Calibri" w:ascii="Calibri" w:hAnsi="Calibri"/>
                <w:b/>
                <w:bCs/>
                <w:i w:val="false"/>
                <w:iCs w:val="false"/>
                <w:strike w:val="false"/>
                <w:dstrike w:val="false"/>
                <w:color w:val="1F1F1F"/>
                <w:sz w:val="22"/>
                <w:szCs w:val="22"/>
                <w:u w:val="none"/>
                <w:lang w:val="en-US"/>
              </w:rPr>
              <w:t>Wikimedia Foundation (</w:t>
            </w:r>
            <w:hyperlink r:id="rId39">
              <w:r>
                <w:rPr>
                  <w:rStyle w:val="InternetLink"/>
                  <w:rFonts w:eastAsia="Calibri" w:cs="Calibri" w:ascii="Calibri" w:hAnsi="Calibri"/>
                  <w:b/>
                  <w:bCs/>
                  <w:i w:val="false"/>
                  <w:iCs w:val="false"/>
                  <w:strike w:val="false"/>
                  <w:dstrike w:val="false"/>
                  <w:color w:val="2200CC"/>
                  <w:sz w:val="22"/>
                  <w:szCs w:val="22"/>
                  <w:u w:val="none"/>
                  <w:lang w:val="en-US"/>
                </w:rPr>
                <w:t>https://wikimediafoundation.org/</w:t>
              </w:r>
            </w:hyperlink>
            <w:r>
              <w:rPr>
                <w:rFonts w:eastAsia="Calibri" w:cs="Calibri" w:ascii="Calibri" w:hAnsi="Calibri"/>
                <w:b/>
                <w:bCs/>
                <w:i w:val="false"/>
                <w:iCs w:val="false"/>
                <w:strike w:val="false"/>
                <w:dstrike w:val="false"/>
                <w:color w:val="1F1F1F"/>
                <w:sz w:val="22"/>
                <w:szCs w:val="22"/>
                <w:u w:val="none"/>
                <w:lang w:val="en-US"/>
              </w:rPr>
              <w:t>):</w:t>
            </w:r>
            <w:r>
              <w:rPr>
                <w:rFonts w:eastAsia="Calibri" w:cs="Calibri" w:ascii="Calibri" w:hAnsi="Calibri"/>
                <w:b w:val="false"/>
                <w:bCs w:val="false"/>
                <w:i w:val="false"/>
                <w:iCs w:val="false"/>
                <w:strike w:val="false"/>
                <w:dstrike w:val="false"/>
                <w:color w:val="1F1F1F"/>
                <w:sz w:val="22"/>
                <w:szCs w:val="22"/>
                <w:u w:val="none"/>
                <w:lang w:val="en-US"/>
              </w:rPr>
              <w:t xml:space="preserve"> The organization behind Wikipedia and other open-knowledge projects.</w:t>
            </w:r>
          </w:p>
          <w:p>
            <w:pPr>
              <w:pStyle w:val="Normal"/>
              <w:spacing w:lineRule="auto" w:line="240" w:beforeAutospacing="0" w:before="0" w:afterAutospacing="0" w:after="0"/>
              <w:rPr/>
            </w:pPr>
            <w:r>
              <w:rPr>
                <w:rFonts w:eastAsia="Calibri" w:cs="Calibri" w:ascii="Calibri" w:hAnsi="Calibri"/>
                <w:b/>
                <w:bCs/>
                <w:i w:val="false"/>
                <w:iCs w:val="false"/>
                <w:strike w:val="false"/>
                <w:dstrike w:val="false"/>
                <w:color w:val="1F1F1F"/>
                <w:sz w:val="22"/>
                <w:szCs w:val="22"/>
                <w:u w:val="none"/>
                <w:lang w:val="en-US"/>
              </w:rPr>
              <w:t>OpenStreetMap (OSM) (</w:t>
            </w:r>
            <w:hyperlink r:id="rId40">
              <w:r>
                <w:rPr>
                  <w:rStyle w:val="InternetLink"/>
                  <w:rFonts w:eastAsia="Calibri" w:cs="Calibri" w:ascii="Calibri" w:hAnsi="Calibri"/>
                  <w:b/>
                  <w:bCs/>
                  <w:i w:val="false"/>
                  <w:iCs w:val="false"/>
                  <w:strike w:val="false"/>
                  <w:dstrike w:val="false"/>
                  <w:color w:val="2200CC"/>
                  <w:sz w:val="22"/>
                  <w:szCs w:val="22"/>
                  <w:u w:val="none"/>
                  <w:lang w:val="en-US"/>
                </w:rPr>
                <w:t>https://www.openstreetmap.org/</w:t>
              </w:r>
            </w:hyperlink>
            <w:r>
              <w:rPr>
                <w:rFonts w:eastAsia="Calibri" w:cs="Calibri" w:ascii="Calibri" w:hAnsi="Calibri"/>
                <w:b/>
                <w:bCs/>
                <w:i w:val="false"/>
                <w:iCs w:val="false"/>
                <w:strike w:val="false"/>
                <w:dstrike w:val="false"/>
                <w:color w:val="1F1F1F"/>
                <w:sz w:val="22"/>
                <w:szCs w:val="22"/>
                <w:u w:val="none"/>
                <w:lang w:val="en-US"/>
              </w:rPr>
              <w:t xml:space="preserve">): </w:t>
            </w:r>
            <w:r>
              <w:rPr>
                <w:rFonts w:eastAsia="Calibri" w:cs="Calibri" w:ascii="Calibri" w:hAnsi="Calibri"/>
                <w:b w:val="false"/>
                <w:bCs w:val="false"/>
                <w:i w:val="false"/>
                <w:iCs w:val="false"/>
                <w:strike w:val="false"/>
                <w:dstrike w:val="false"/>
                <w:color w:val="1F1F1F"/>
                <w:sz w:val="22"/>
                <w:szCs w:val="22"/>
                <w:u w:val="none"/>
                <w:lang w:val="en-US"/>
              </w:rPr>
              <w:t>A collaborative mapping project to create free, editable maps of the world. It is the open-source alternative to services like Google Maps.</w:t>
            </w:r>
          </w:p>
          <w:p>
            <w:pPr>
              <w:pStyle w:val="Normal"/>
              <w:spacing w:lineRule="auto" w:line="240" w:beforeAutospacing="0" w:before="0" w:afterAutospacing="0" w:after="0"/>
              <w:rPr/>
            </w:pPr>
            <w:r>
              <w:rPr>
                <w:rFonts w:eastAsia="Calibri" w:cs="Calibri" w:ascii="Calibri" w:hAnsi="Calibri"/>
                <w:b/>
                <w:bCs/>
                <w:i w:val="false"/>
                <w:iCs w:val="false"/>
                <w:strike w:val="false"/>
                <w:dstrike w:val="false"/>
                <w:color w:val="1F1F1F"/>
                <w:sz w:val="22"/>
                <w:szCs w:val="22"/>
                <w:u w:val="none"/>
                <w:lang w:val="en-US"/>
              </w:rPr>
              <w:t>GitHub (</w:t>
            </w:r>
            <w:hyperlink r:id="rId41">
              <w:r>
                <w:rPr>
                  <w:rStyle w:val="InternetLink"/>
                  <w:rFonts w:eastAsia="Calibri" w:cs="Calibri" w:ascii="Calibri" w:hAnsi="Calibri"/>
                  <w:b/>
                  <w:bCs/>
                  <w:i w:val="false"/>
                  <w:iCs w:val="false"/>
                  <w:strike w:val="false"/>
                  <w:dstrike w:val="false"/>
                  <w:color w:val="2200CC"/>
                  <w:sz w:val="22"/>
                  <w:szCs w:val="22"/>
                  <w:u w:val="none"/>
                  <w:lang w:val="en-US"/>
                </w:rPr>
                <w:t>https://github.com/open-source</w:t>
              </w:r>
            </w:hyperlink>
            <w:r>
              <w:rPr>
                <w:rFonts w:eastAsia="Calibri" w:cs="Calibri" w:ascii="Calibri" w:hAnsi="Calibri"/>
                <w:b/>
                <w:bCs/>
                <w:i w:val="false"/>
                <w:iCs w:val="false"/>
                <w:strike w:val="false"/>
                <w:dstrike w:val="false"/>
                <w:color w:val="1F1F1F"/>
                <w:sz w:val="22"/>
                <w:szCs w:val="22"/>
                <w:u w:val="none"/>
                <w:lang w:val="en-US"/>
              </w:rPr>
              <w:t>):</w:t>
            </w:r>
            <w:r>
              <w:rPr>
                <w:rFonts w:eastAsia="Calibri" w:cs="Calibri" w:ascii="Calibri" w:hAnsi="Calibri"/>
                <w:b w:val="false"/>
                <w:bCs w:val="false"/>
                <w:i w:val="false"/>
                <w:iCs w:val="false"/>
                <w:strike w:val="false"/>
                <w:dstrike w:val="false"/>
                <w:color w:val="1F1F1F"/>
                <w:sz w:val="22"/>
                <w:szCs w:val="22"/>
                <w:u w:val="none"/>
                <w:lang w:val="en-US"/>
              </w:rPr>
              <w:t xml:space="preserve"> The largest and most popular repository for open-source code. If you can think of an open source project, it is likely hosted on GitHub.</w:t>
            </w:r>
          </w:p>
          <w:p>
            <w:pPr>
              <w:pStyle w:val="Normal"/>
              <w:spacing w:lineRule="auto" w:line="240" w:beforeAutospacing="0" w:before="0" w:afterAutospacing="0" w:after="0"/>
              <w:rPr/>
            </w:pPr>
            <w:r>
              <w:rPr>
                <w:rFonts w:eastAsia="Calibri" w:cs="Calibri" w:ascii="Calibri" w:hAnsi="Calibri"/>
                <w:b/>
                <w:bCs/>
                <w:i w:val="false"/>
                <w:iCs w:val="false"/>
                <w:strike w:val="false"/>
                <w:dstrike w:val="false"/>
                <w:color w:val="1F1F1F"/>
                <w:sz w:val="22"/>
                <w:szCs w:val="22"/>
                <w:u w:val="none"/>
                <w:lang w:val="en-US"/>
              </w:rPr>
              <w:t>Apache Software Foundation (ASF) (</w:t>
            </w:r>
            <w:hyperlink r:id="rId42">
              <w:r>
                <w:rPr>
                  <w:rStyle w:val="InternetLink"/>
                  <w:rFonts w:eastAsia="Calibri" w:cs="Calibri" w:ascii="Calibri" w:hAnsi="Calibri"/>
                  <w:b/>
                  <w:bCs/>
                  <w:i w:val="false"/>
                  <w:iCs w:val="false"/>
                  <w:strike w:val="false"/>
                  <w:dstrike w:val="false"/>
                  <w:color w:val="2200CC"/>
                  <w:sz w:val="22"/>
                  <w:szCs w:val="22"/>
                  <w:u w:val="none"/>
                  <w:lang w:val="en-US"/>
                </w:rPr>
                <w:t>https://www.apache.org/</w:t>
              </w:r>
            </w:hyperlink>
            <w:r>
              <w:rPr>
                <w:rFonts w:eastAsia="Calibri" w:cs="Calibri" w:ascii="Calibri" w:hAnsi="Calibri"/>
                <w:b/>
                <w:bCs/>
                <w:i w:val="false"/>
                <w:iCs w:val="false"/>
                <w:strike w:val="false"/>
                <w:dstrike w:val="false"/>
                <w:color w:val="1F1F1F"/>
                <w:sz w:val="22"/>
                <w:szCs w:val="22"/>
                <w:u w:val="none"/>
                <w:lang w:val="en-US"/>
              </w:rPr>
              <w:t>):</w:t>
            </w:r>
            <w:r>
              <w:rPr>
                <w:rFonts w:eastAsia="Calibri" w:cs="Calibri" w:ascii="Calibri" w:hAnsi="Calibri"/>
                <w:b w:val="false"/>
                <w:bCs w:val="false"/>
                <w:i w:val="false"/>
                <w:iCs w:val="false"/>
                <w:strike w:val="false"/>
                <w:dstrike w:val="false"/>
                <w:color w:val="1F1F1F"/>
                <w:sz w:val="22"/>
                <w:szCs w:val="22"/>
                <w:u w:val="none"/>
                <w:lang w:val="en-US"/>
              </w:rPr>
              <w:t xml:space="preserve"> Home to incredibly important projects like the Apache HTTP server, Hadoop, OpenOffice, and a massive number of libraries.</w:t>
            </w:r>
          </w:p>
          <w:p>
            <w:pPr>
              <w:pStyle w:val="Normal"/>
              <w:spacing w:lineRule="auto" w:line="240" w:beforeAutospacing="0" w:before="0" w:afterAutospacing="0" w:after="0"/>
              <w:rPr/>
            </w:pPr>
            <w:r>
              <w:rPr>
                <w:rFonts w:eastAsia="Calibri" w:cs="Calibri" w:ascii="Calibri" w:hAnsi="Calibri"/>
                <w:b/>
                <w:bCs/>
                <w:i w:val="false"/>
                <w:iCs w:val="false"/>
                <w:strike w:val="false"/>
                <w:dstrike w:val="false"/>
                <w:color w:val="1F1F1F"/>
                <w:sz w:val="22"/>
                <w:szCs w:val="22"/>
                <w:u w:val="none"/>
                <w:lang w:val="en-US"/>
              </w:rPr>
              <w:t>Stack Overflow (</w:t>
            </w:r>
            <w:hyperlink r:id="rId43">
              <w:r>
                <w:rPr>
                  <w:rStyle w:val="InternetLink"/>
                  <w:rFonts w:eastAsia="Calibri" w:cs="Calibri" w:ascii="Calibri" w:hAnsi="Calibri"/>
                  <w:b/>
                  <w:bCs/>
                  <w:i w:val="false"/>
                  <w:iCs w:val="false"/>
                  <w:strike w:val="false"/>
                  <w:dstrike w:val="false"/>
                  <w:color w:val="2200CC"/>
                  <w:sz w:val="22"/>
                  <w:szCs w:val="22"/>
                  <w:u w:val="none"/>
                  <w:lang w:val="en-US"/>
                </w:rPr>
                <w:t>https://stackoverflow.com/</w:t>
              </w:r>
            </w:hyperlink>
            <w:r>
              <w:rPr>
                <w:rFonts w:eastAsia="Calibri" w:cs="Calibri" w:ascii="Calibri" w:hAnsi="Calibri"/>
                <w:b/>
                <w:bCs/>
                <w:i w:val="false"/>
                <w:iCs w:val="false"/>
                <w:strike w:val="false"/>
                <w:dstrike w:val="false"/>
                <w:color w:val="1F1F1F"/>
                <w:sz w:val="22"/>
                <w:szCs w:val="22"/>
                <w:u w:val="none"/>
                <w:lang w:val="en-US"/>
              </w:rPr>
              <w:t>):</w:t>
            </w:r>
            <w:r>
              <w:rPr>
                <w:rFonts w:eastAsia="Calibri" w:cs="Calibri" w:ascii="Calibri" w:hAnsi="Calibri"/>
                <w:b w:val="false"/>
                <w:bCs w:val="false"/>
                <w:i w:val="false"/>
                <w:iCs w:val="false"/>
                <w:strike w:val="false"/>
                <w:dstrike w:val="false"/>
                <w:color w:val="1F1F1F"/>
                <w:sz w:val="22"/>
                <w:szCs w:val="22"/>
                <w:u w:val="none"/>
                <w:lang w:val="en-US"/>
              </w:rPr>
              <w:t xml:space="preserve"> An essential question-and-answer forum for developers. Chances are, if you have had a programming issue, someone has already asked (and gotten an answer) on Stack Overflow.</w:t>
            </w:r>
          </w:p>
          <w:p>
            <w:pPr>
              <w:pStyle w:val="Normal"/>
              <w:spacing w:lineRule="auto" w:line="240" w:beforeAutospacing="0" w:before="60" w:afterAutospacing="0" w:after="0"/>
              <w:rPr/>
            </w:pPr>
            <w:r>
              <w:rPr>
                <w:rFonts w:eastAsia="Calibri" w:cs="Calibri" w:ascii="Calibri" w:hAnsi="Calibri"/>
                <w:b/>
                <w:bCs/>
                <w:i w:val="false"/>
                <w:iCs w:val="false"/>
                <w:strike w:val="false"/>
                <w:dstrike w:val="false"/>
                <w:color w:val="1F1F1F"/>
                <w:sz w:val="22"/>
                <w:szCs w:val="22"/>
                <w:u w:val="none"/>
                <w:lang w:val="en-US"/>
              </w:rPr>
              <w:t>Opensource.com (</w:t>
            </w:r>
            <w:hyperlink r:id="rId44">
              <w:r>
                <w:rPr>
                  <w:rStyle w:val="InternetLink"/>
                  <w:rFonts w:eastAsia="Calibri" w:cs="Calibri" w:ascii="Calibri" w:hAnsi="Calibri"/>
                  <w:b/>
                  <w:bCs/>
                  <w:i w:val="false"/>
                  <w:iCs w:val="false"/>
                  <w:strike w:val="false"/>
                  <w:dstrike w:val="false"/>
                  <w:color w:val="2200CC"/>
                  <w:sz w:val="22"/>
                  <w:szCs w:val="22"/>
                  <w:u w:val="none"/>
                  <w:lang w:val="en-US"/>
                </w:rPr>
                <w:t>https://opensource.com/resources</w:t>
              </w:r>
            </w:hyperlink>
            <w:r>
              <w:rPr>
                <w:rFonts w:eastAsia="Calibri" w:cs="Calibri" w:ascii="Calibri" w:hAnsi="Calibri"/>
                <w:b/>
                <w:bCs/>
                <w:i w:val="false"/>
                <w:iCs w:val="false"/>
                <w:strike w:val="false"/>
                <w:dstrike w:val="false"/>
                <w:color w:val="1F1F1F"/>
                <w:sz w:val="22"/>
                <w:szCs w:val="22"/>
                <w:u w:val="none"/>
                <w:lang w:val="en-US"/>
              </w:rPr>
              <w:t>):</w:t>
            </w:r>
            <w:r>
              <w:rPr>
                <w:rFonts w:eastAsia="Calibri" w:cs="Calibri" w:ascii="Calibri" w:hAnsi="Calibri"/>
                <w:b w:val="false"/>
                <w:bCs w:val="false"/>
                <w:i w:val="false"/>
                <w:iCs w:val="false"/>
                <w:strike w:val="false"/>
                <w:dstrike w:val="false"/>
                <w:color w:val="1F1F1F"/>
                <w:sz w:val="22"/>
                <w:szCs w:val="22"/>
                <w:u w:val="none"/>
                <w:lang w:val="en-US"/>
              </w:rPr>
              <w:t xml:space="preserve"> A hub of news, tutorials, and articles all about open source.</w:t>
            </w:r>
          </w:p>
          <w:p>
            <w:pPr>
              <w:pStyle w:val="Normal"/>
              <w:spacing w:lineRule="auto" w:line="240" w:beforeAutospacing="0" w:before="60" w:afterAutospacing="0" w:after="0"/>
              <w:rPr/>
            </w:pPr>
            <w:r>
              <w:rPr>
                <w:rFonts w:eastAsia="Calibri" w:cs="Calibri" w:ascii="Calibri" w:hAnsi="Calibri"/>
                <w:b/>
                <w:bCs/>
                <w:i w:val="false"/>
                <w:iCs w:val="false"/>
                <w:strike w:val="false"/>
                <w:dstrike w:val="false"/>
                <w:color w:val="1F1F1F"/>
                <w:sz w:val="22"/>
                <w:szCs w:val="22"/>
                <w:u w:val="none"/>
                <w:lang w:val="en-US"/>
              </w:rPr>
              <w:t>SourceForge ([</w:t>
            </w:r>
            <w:hyperlink r:id="rId45">
              <w:r>
                <w:rPr>
                  <w:rStyle w:val="InternetLink"/>
                  <w:rFonts w:eastAsia="Calibri" w:cs="Calibri" w:ascii="Calibri" w:hAnsi="Calibri"/>
                  <w:b/>
                  <w:bCs/>
                  <w:i w:val="false"/>
                  <w:iCs w:val="false"/>
                  <w:strike w:val="false"/>
                  <w:dstrike w:val="false"/>
                  <w:color w:val="2200CC"/>
                  <w:sz w:val="22"/>
                  <w:szCs w:val="22"/>
                  <w:u w:val="none"/>
                  <w:lang w:val="en-US"/>
                </w:rPr>
                <w:t>https://sourceforge.net/</w:t>
              </w:r>
            </w:hyperlink>
            <w:r>
              <w:rPr>
                <w:rFonts w:eastAsia="Calibri" w:cs="Calibri" w:ascii="Calibri" w:hAnsi="Calibri"/>
                <w:b/>
                <w:bCs/>
                <w:i w:val="false"/>
                <w:iCs w:val="false"/>
                <w:strike w:val="false"/>
                <w:dstrike w:val="false"/>
                <w:color w:val="1F1F1F"/>
                <w:sz w:val="22"/>
                <w:szCs w:val="22"/>
                <w:u w:val="none"/>
                <w:lang w:val="en-US"/>
              </w:rPr>
              <w:t xml:space="preserve">]): </w:t>
            </w:r>
            <w:r>
              <w:rPr>
                <w:rFonts w:eastAsia="Calibri" w:cs="Calibri" w:ascii="Calibri" w:hAnsi="Calibri"/>
                <w:b w:val="false"/>
                <w:bCs w:val="false"/>
                <w:i w:val="false"/>
                <w:iCs w:val="false"/>
                <w:strike w:val="false"/>
                <w:dstrike w:val="false"/>
                <w:color w:val="1F1F1F"/>
                <w:sz w:val="22"/>
                <w:szCs w:val="22"/>
                <w:u w:val="none"/>
                <w:lang w:val="en-US"/>
              </w:rPr>
              <w:t>One of the original open-source project repositories, still hosting a large number of projects.</w:t>
            </w:r>
          </w:p>
          <w:p>
            <w:pPr>
              <w:pStyle w:val="Normal"/>
              <w:spacing w:lineRule="auto" w:line="240" w:beforeAutospacing="0" w:before="0" w:afterAutospacing="0" w:after="0"/>
              <w:rPr/>
            </w:pPr>
            <w:r>
              <w:rPr>
                <w:rFonts w:eastAsia="Calibri" w:cs="Calibri" w:ascii="Calibri" w:hAnsi="Calibri"/>
                <w:b/>
                <w:bCs/>
                <w:i w:val="false"/>
                <w:iCs w:val="false"/>
                <w:strike w:val="false"/>
                <w:dstrike w:val="false"/>
                <w:color w:val="1F1F1F"/>
                <w:sz w:val="22"/>
                <w:szCs w:val="22"/>
                <w:u w:val="none"/>
                <w:lang w:val="en-US"/>
              </w:rPr>
              <w:t>Mozilla (</w:t>
            </w:r>
            <w:hyperlink r:id="rId46">
              <w:r>
                <w:rPr>
                  <w:rStyle w:val="InternetLink"/>
                  <w:rFonts w:eastAsia="Calibri" w:cs="Calibri" w:ascii="Calibri" w:hAnsi="Calibri"/>
                  <w:b/>
                  <w:bCs/>
                  <w:i w:val="false"/>
                  <w:iCs w:val="false"/>
                  <w:strike w:val="false"/>
                  <w:dstrike w:val="false"/>
                  <w:color w:val="2200CC"/>
                  <w:sz w:val="22"/>
                  <w:szCs w:val="22"/>
                  <w:u w:val="none"/>
                  <w:lang w:val="en-US"/>
                </w:rPr>
                <w:t>https://www.mozilla.org/</w:t>
              </w:r>
            </w:hyperlink>
            <w:r>
              <w:rPr>
                <w:rFonts w:eastAsia="Calibri" w:cs="Calibri" w:ascii="Calibri" w:hAnsi="Calibri"/>
                <w:b/>
                <w:bCs/>
                <w:i w:val="false"/>
                <w:iCs w:val="false"/>
                <w:strike w:val="false"/>
                <w:dstrike w:val="false"/>
                <w:color w:val="1F1F1F"/>
                <w:sz w:val="22"/>
                <w:szCs w:val="22"/>
                <w:u w:val="none"/>
                <w:lang w:val="en-US"/>
              </w:rPr>
              <w:t>):</w:t>
            </w:r>
            <w:r>
              <w:rPr>
                <w:rFonts w:eastAsia="Calibri" w:cs="Calibri" w:ascii="Calibri" w:hAnsi="Calibri"/>
                <w:b w:val="false"/>
                <w:bCs w:val="false"/>
                <w:i w:val="false"/>
                <w:iCs w:val="false"/>
                <w:strike w:val="false"/>
                <w:dstrike w:val="false"/>
                <w:color w:val="1F1F1F"/>
                <w:sz w:val="22"/>
                <w:szCs w:val="22"/>
                <w:u w:val="none"/>
                <w:lang w:val="en-US"/>
              </w:rPr>
              <w:t xml:space="preserve"> Developers of the open-source Firefox web browser, along with other internet and privacy-focused technologies.</w:t>
            </w:r>
          </w:p>
          <w:p>
            <w:pPr>
              <w:pStyle w:val="Normal"/>
              <w:spacing w:lineRule="auto" w:line="240" w:beforeAutospacing="0" w:before="60" w:afterAutospacing="0" w:after="0"/>
              <w:rPr/>
            </w:pPr>
            <w:r>
              <w:rPr>
                <w:rFonts w:eastAsia="Calibri" w:cs="Calibri" w:ascii="Calibri" w:hAnsi="Calibri"/>
                <w:b/>
                <w:bCs/>
                <w:i w:val="false"/>
                <w:iCs w:val="false"/>
                <w:strike w:val="false"/>
                <w:dstrike w:val="false"/>
                <w:color w:val="1F1F1F"/>
                <w:sz w:val="22"/>
                <w:szCs w:val="22"/>
                <w:u w:val="none"/>
                <w:lang w:val="en-US"/>
              </w:rPr>
              <w:t>Open Source Initiative (OSI) (</w:t>
            </w:r>
            <w:hyperlink r:id="rId47">
              <w:r>
                <w:rPr>
                  <w:rStyle w:val="InternetLink"/>
                  <w:rFonts w:eastAsia="Calibri" w:cs="Calibri" w:ascii="Calibri" w:hAnsi="Calibri"/>
                  <w:b/>
                  <w:bCs/>
                  <w:i w:val="false"/>
                  <w:iCs w:val="false"/>
                  <w:strike w:val="false"/>
                  <w:dstrike w:val="false"/>
                  <w:color w:val="2200CC"/>
                  <w:sz w:val="22"/>
                  <w:szCs w:val="22"/>
                  <w:u w:val="none"/>
                  <w:lang w:val="en-US"/>
                </w:rPr>
                <w:t>https://opensource.org/</w:t>
              </w:r>
            </w:hyperlink>
            <w:r>
              <w:rPr>
                <w:rFonts w:eastAsia="Calibri" w:cs="Calibri" w:ascii="Calibri" w:hAnsi="Calibri"/>
                <w:b/>
                <w:bCs/>
                <w:i w:val="false"/>
                <w:iCs w:val="false"/>
                <w:strike w:val="false"/>
                <w:dstrike w:val="false"/>
                <w:color w:val="1F1F1F"/>
                <w:sz w:val="22"/>
                <w:szCs w:val="22"/>
                <w:u w:val="none"/>
                <w:lang w:val="en-US"/>
              </w:rPr>
              <w:t>):</w:t>
            </w:r>
            <w:r>
              <w:rPr>
                <w:rFonts w:eastAsia="Calibri" w:cs="Calibri" w:ascii="Calibri" w:hAnsi="Calibri"/>
                <w:b w:val="false"/>
                <w:bCs w:val="false"/>
                <w:i w:val="false"/>
                <w:iCs w:val="false"/>
                <w:strike w:val="false"/>
                <w:dstrike w:val="false"/>
                <w:color w:val="1F1F1F"/>
                <w:sz w:val="22"/>
                <w:szCs w:val="22"/>
                <w:u w:val="none"/>
                <w:lang w:val="en-US"/>
              </w:rPr>
              <w:t xml:space="preserve"> The guardians of the Open Source Definition and a key organization promoting and protecting open-source principles.</w:t>
            </w:r>
          </w:p>
          <w:p>
            <w:pPr>
              <w:pStyle w:val="Normal"/>
              <w:spacing w:lineRule="auto" w:line="240" w:beforeAutospacing="0" w:before="60" w:afterAutospacing="0" w:after="0"/>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bCs/>
                <w:i w:val="false"/>
                <w:iCs w:val="false"/>
                <w:strike w:val="false"/>
                <w:dstrike w:val="false"/>
                <w:color w:val="000000" w:themeColor="text1" w:themeShade="ff" w:themeTint="ff"/>
                <w:sz w:val="22"/>
                <w:szCs w:val="22"/>
                <w:u w:val="none"/>
                <w:lang w:val="en-US"/>
              </w:rPr>
              <w:t>Reddit (Open-Source Subreddits):</w:t>
            </w: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 xml:space="preserve"> Reddit has a vibrant collection of subreddits dedicated to open-source. Some popular ones include:</w:t>
            </w:r>
          </w:p>
          <w:p>
            <w:pPr>
              <w:pStyle w:val="ListParagraph"/>
              <w:numPr>
                <w:ilvl w:val="0"/>
                <w:numId w:val="9"/>
              </w:numPr>
              <w:spacing w:lineRule="auto" w:line="240" w:beforeAutospacing="0" w:before="220" w:afterAutospacing="0" w:after="0"/>
              <w:contextualSpacing/>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r/opensource (</w:t>
            </w:r>
            <w:hyperlink r:id="rId48">
              <w:r>
                <w:rPr>
                  <w:rStyle w:val="InternetLink"/>
                  <w:rFonts w:eastAsia="Calibri" w:cs="Calibri" w:ascii="Calibri" w:hAnsi="Calibri"/>
                  <w:b w:val="false"/>
                  <w:bCs w:val="false"/>
                  <w:i w:val="false"/>
                  <w:iCs w:val="false"/>
                  <w:strike w:val="false"/>
                  <w:dstrike w:val="false"/>
                  <w:color w:val="2200CC"/>
                  <w:sz w:val="22"/>
                  <w:szCs w:val="22"/>
                  <w:u w:val="none"/>
                  <w:lang w:val="en-US"/>
                </w:rPr>
                <w:t>https://www.reddit.com/r/opensource/</w:t>
              </w:r>
            </w:hyperlink>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w:t>
            </w:r>
          </w:p>
          <w:p>
            <w:pPr>
              <w:pStyle w:val="ListParagraph"/>
              <w:numPr>
                <w:ilvl w:val="0"/>
                <w:numId w:val="9"/>
              </w:numPr>
              <w:spacing w:lineRule="auto" w:line="240" w:beforeAutospacing="0" w:before="220" w:afterAutospacing="0" w:after="0"/>
              <w:contextualSpacing/>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r/linux (</w:t>
            </w:r>
            <w:hyperlink r:id="rId49">
              <w:r>
                <w:rPr>
                  <w:rStyle w:val="InternetLink"/>
                  <w:rFonts w:eastAsia="Calibri" w:cs="Calibri" w:ascii="Calibri" w:hAnsi="Calibri"/>
                  <w:b w:val="false"/>
                  <w:bCs w:val="false"/>
                  <w:i w:val="false"/>
                  <w:iCs w:val="false"/>
                  <w:strike w:val="false"/>
                  <w:dstrike w:val="false"/>
                  <w:color w:val="2200CC"/>
                  <w:sz w:val="22"/>
                  <w:szCs w:val="22"/>
                  <w:u w:val="none"/>
                  <w:lang w:val="en-US"/>
                </w:rPr>
                <w:t>https://www.reddit.com/r/linux/</w:t>
              </w:r>
            </w:hyperlink>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w:t>
            </w:r>
          </w:p>
          <w:p>
            <w:pPr>
              <w:pStyle w:val="ListParagraph"/>
              <w:numPr>
                <w:ilvl w:val="0"/>
                <w:numId w:val="9"/>
              </w:numPr>
              <w:spacing w:lineRule="auto" w:line="240" w:beforeAutospacing="0" w:before="220" w:afterAutospacing="0" w:after="220"/>
              <w:contextualSpacing/>
              <w:rPr/>
            </w:pPr>
            <w:r>
              <w:rPr>
                <w:rFonts w:eastAsia="Calibri" w:cs="Calibri" w:ascii="Calibri" w:hAnsi="Calibri"/>
                <w:b w:val="false"/>
                <w:bCs w:val="false"/>
                <w:i w:val="false"/>
                <w:iCs w:val="false"/>
                <w:strike w:val="false"/>
                <w:dstrike w:val="false"/>
                <w:color w:val="1F1F1F"/>
                <w:sz w:val="22"/>
                <w:szCs w:val="22"/>
                <w:u w:val="none"/>
                <w:lang w:val="en-US"/>
              </w:rPr>
              <w:t>r/programming (</w:t>
            </w:r>
            <w:hyperlink r:id="rId50">
              <w:r>
                <w:rPr>
                  <w:rStyle w:val="InternetLink"/>
                  <w:rFonts w:eastAsia="Calibri" w:cs="Calibri" w:ascii="Calibri" w:hAnsi="Calibri"/>
                  <w:b w:val="false"/>
                  <w:bCs w:val="false"/>
                  <w:i w:val="false"/>
                  <w:iCs w:val="false"/>
                  <w:strike w:val="false"/>
                  <w:dstrike w:val="false"/>
                  <w:color w:val="2200CC"/>
                  <w:sz w:val="22"/>
                  <w:szCs w:val="22"/>
                  <w:u w:val="none"/>
                  <w:lang w:val="en-US"/>
                </w:rPr>
                <w:t>https://www.reddit.com/r/programming/</w:t>
              </w:r>
            </w:hyperlink>
            <w:r>
              <w:rPr>
                <w:rFonts w:eastAsia="Calibri" w:cs="Calibri" w:ascii="Calibri" w:hAnsi="Calibri"/>
                <w:b w:val="false"/>
                <w:bCs w:val="false"/>
                <w:i w:val="false"/>
                <w:iCs w:val="false"/>
                <w:strike w:val="false"/>
                <w:dstrike w:val="false"/>
                <w:color w:val="1F1F1F"/>
                <w:sz w:val="22"/>
                <w:szCs w:val="22"/>
                <w:u w:val="none"/>
                <w:lang w:val="en-US"/>
              </w:rPr>
              <w:t>)</w:t>
            </w:r>
          </w:p>
          <w:p>
            <w:pPr>
              <w:pStyle w:val="Normal"/>
              <w:spacing w:lineRule="auto" w:line="240" w:before="0" w:after="0"/>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r>
          </w:p>
        </w:tc>
        <w:tc>
          <w:tcPr>
            <w:tcW w:w="3605" w:type="dxa"/>
            <w:tcBorders/>
            <w:shd w:fill="auto" w:val="clear"/>
          </w:tcPr>
          <w:p>
            <w:pPr>
              <w:pStyle w:val="Normal"/>
              <w:spacing w:lineRule="auto" w:line="240" w:beforeAutospacing="0" w:before="0" w:afterAutospacing="0" w:after="0"/>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r>
          </w:p>
          <w:p>
            <w:pPr>
              <w:pStyle w:val="Normal"/>
              <w:spacing w:lineRule="auto" w:line="240" w:beforeAutospacing="0" w:before="0" w:afterAutospacing="0" w:after="0"/>
              <w:rPr>
                <w:rFonts w:ascii="Calibri" w:hAnsi="Calibri" w:eastAsia="Calibri" w:cs="Calibri"/>
                <w:b w:val="false"/>
                <w:b w:val="false"/>
                <w:bCs w:val="false"/>
                <w:i w:val="false"/>
                <w:i w:val="false"/>
                <w:iCs w:val="false"/>
                <w:strike w:val="false"/>
                <w:dstrike w:val="false"/>
                <w:color w:val="202122"/>
                <w:sz w:val="22"/>
                <w:szCs w:val="22"/>
                <w:u w:val="none"/>
                <w:lang w:val="en-US"/>
              </w:rPr>
            </w:pPr>
            <w:r>
              <w:rPr>
                <w:rFonts w:eastAsia="Calibri" w:cs="Calibri" w:ascii="Calibri" w:hAnsi="Calibri"/>
                <w:b w:val="false"/>
                <w:bCs w:val="false"/>
                <w:i w:val="false"/>
                <w:iCs w:val="false"/>
                <w:strike w:val="false"/>
                <w:dstrike w:val="false"/>
                <w:color w:val="202122"/>
                <w:sz w:val="22"/>
                <w:szCs w:val="22"/>
                <w:u w:val="none"/>
                <w:lang w:val="en-US"/>
              </w:rPr>
            </w:r>
          </w:p>
        </w:tc>
      </w:tr>
      <w:tr>
        <w:trPr>
          <w:trHeight w:val="300" w:hRule="atLeast"/>
        </w:trPr>
        <w:tc>
          <w:tcPr>
            <w:tcW w:w="2155" w:type="dxa"/>
            <w:tcBorders/>
            <w:shd w:fill="auto" w:val="clear"/>
          </w:tcPr>
          <w:p>
            <w:pPr>
              <w:pStyle w:val="Normal"/>
              <w:bidi w:val="0"/>
              <w:spacing w:lineRule="auto" w:line="278" w:beforeAutospacing="0" w:before="0" w:afterAutospacing="0" w:after="0"/>
              <w:ind w:left="0" w:right="0" w:hanging="0"/>
              <w:jc w:val="left"/>
              <w:rPr>
                <w:rFonts w:ascii="Calibri" w:hAnsi="Calibri" w:eastAsia="Calibri" w:cs="Calibri"/>
                <w:b/>
                <w:b/>
                <w:bCs/>
                <w:sz w:val="22"/>
                <w:szCs w:val="22"/>
                <w:lang w:val="en-US"/>
              </w:rPr>
            </w:pPr>
            <w:r>
              <w:rPr>
                <w:rFonts w:eastAsia="Calibri" w:cs="Calibri" w:ascii="Calibri" w:hAnsi="Calibri"/>
                <w:b/>
                <w:bCs/>
                <w:sz w:val="22"/>
                <w:szCs w:val="22"/>
                <w:lang w:val="en-US"/>
              </w:rPr>
              <w:t>Tools and Technologies Enabling Creative Computing in Circular Economy Initiatives</w:t>
            </w:r>
            <w:r>
              <w:rPr>
                <w:rFonts w:eastAsia="Aptos" w:cs="Aptos" w:cstheme="minorAscii" w:eastAsiaTheme="minorAscii"/>
                <w:b w:val="false"/>
                <w:bCs w:val="false"/>
                <w:sz w:val="24"/>
                <w:szCs w:val="24"/>
                <w:lang w:val="en-US"/>
              </w:rPr>
              <w:t xml:space="preserve"> </w:t>
            </w:r>
          </w:p>
          <w:p>
            <w:pPr>
              <w:pStyle w:val="Normal"/>
              <w:bidi w:val="0"/>
              <w:spacing w:lineRule="auto" w:line="278" w:before="0" w:after="0"/>
              <w:jc w:val="left"/>
              <w:rPr>
                <w:rFonts w:ascii="Calibri" w:hAnsi="Calibri" w:eastAsia="Calibri" w:cs="Calibri"/>
                <w:b/>
                <w:b/>
                <w:bCs/>
                <w:sz w:val="22"/>
                <w:szCs w:val="22"/>
                <w:lang w:val="en-US"/>
              </w:rPr>
            </w:pPr>
            <w:r>
              <w:rPr>
                <w:rFonts w:eastAsia="Calibri" w:cs="Calibri" w:ascii="Calibri" w:hAnsi="Calibri"/>
                <w:b w:val="false"/>
                <w:bCs w:val="false"/>
                <w:sz w:val="22"/>
                <w:szCs w:val="22"/>
                <w:lang w:val="en-US"/>
              </w:rPr>
              <w:t>(slide no 26)</w:t>
            </w:r>
          </w:p>
          <w:p>
            <w:pPr>
              <w:pStyle w:val="Normal"/>
              <w:spacing w:lineRule="auto" w:line="278" w:before="0" w:after="0"/>
              <w:rPr/>
            </w:pPr>
            <w:r>
              <w:rPr/>
            </w:r>
          </w:p>
        </w:tc>
        <w:tc>
          <w:tcPr>
            <w:tcW w:w="3600" w:type="dxa"/>
            <w:tcBorders/>
            <w:shd w:fill="auto" w:val="clear"/>
          </w:tcPr>
          <w:p>
            <w:pPr>
              <w:pStyle w:val="Normal"/>
              <w:bidi w:val="0"/>
              <w:spacing w:lineRule="auto" w:line="278" w:beforeAutospacing="0" w:before="0" w:afterAutospacing="0" w:after="0"/>
              <w:ind w:left="0" w:right="0" w:hanging="0"/>
              <w:jc w:val="left"/>
              <w:rPr>
                <w:rFonts w:ascii="Calibri" w:hAnsi="Calibri" w:eastAsia="Calibri" w:cs="Calibri"/>
                <w:b/>
                <w:b/>
                <w:bCs/>
                <w:sz w:val="22"/>
                <w:szCs w:val="22"/>
                <w:lang w:val="en-US"/>
              </w:rPr>
            </w:pPr>
            <w:r>
              <w:rPr>
                <w:rFonts w:eastAsia="Calibri" w:cs="Calibri" w:ascii="Calibri" w:hAnsi="Calibri"/>
                <w:b/>
                <w:bCs/>
                <w:sz w:val="22"/>
                <w:szCs w:val="22"/>
                <w:lang w:val="en-US"/>
              </w:rPr>
              <w:t>Tools and Technologies Enabling Creative Computing in Circular Economy Initiatives</w:t>
            </w:r>
          </w:p>
          <w:p>
            <w:pPr>
              <w:pStyle w:val="Normal"/>
              <w:spacing w:lineRule="auto" w:line="278" w:beforeAutospacing="0" w:before="0" w:afterAutospacing="0" w:after="0"/>
              <w:rPr>
                <w:rStyle w:val="InternetLink"/>
                <w:rFonts w:ascii="Calibri" w:hAnsi="Calibri" w:eastAsia="Calibri" w:cs="Calibri"/>
                <w:strike w:val="false"/>
                <w:dstrike w:val="false"/>
                <w:color w:val="000000" w:themeColor="text1" w:themeShade="ff" w:themeTint="ff"/>
                <w:sz w:val="22"/>
                <w:szCs w:val="22"/>
                <w:u w:val="none"/>
                <w:lang w:val="en-US"/>
              </w:rPr>
            </w:pPr>
            <w:r>
              <w:rPr>
                <w:rFonts w:eastAsia="Calibri" w:cs="Calibri" w:ascii="Calibri" w:hAnsi="Calibri"/>
                <w:strike w:val="false"/>
                <w:dstrike w:val="false"/>
                <w:color w:val="000000" w:themeColor="text1" w:themeShade="ff" w:themeTint="ff"/>
                <w:sz w:val="22"/>
                <w:szCs w:val="22"/>
                <w:u w:val="none"/>
                <w:lang w:val="en-US"/>
              </w:rPr>
            </w:r>
          </w:p>
          <w:p>
            <w:pPr>
              <w:pStyle w:val="ListParagraph"/>
              <w:numPr>
                <w:ilvl w:val="0"/>
                <w:numId w:val="12"/>
              </w:numPr>
              <w:spacing w:lineRule="auto" w:line="278" w:beforeAutospacing="0" w:before="420" w:afterAutospacing="0" w:after="0"/>
              <w:contextualSpacing/>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Technologies</w:t>
            </w:r>
          </w:p>
          <w:p>
            <w:pPr>
              <w:pStyle w:val="ListParagraph"/>
              <w:numPr>
                <w:ilvl w:val="1"/>
                <w:numId w:val="12"/>
              </w:numPr>
              <w:spacing w:lineRule="auto" w:line="278" w:beforeAutospacing="0" w:before="340" w:afterAutospacing="0" w:after="0"/>
              <w:contextualSpacing/>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Blockchain:</w:t>
            </w:r>
          </w:p>
          <w:p>
            <w:pPr>
              <w:pStyle w:val="ListParagraph"/>
              <w:numPr>
                <w:ilvl w:val="0"/>
                <w:numId w:val="12"/>
              </w:numPr>
              <w:spacing w:lineRule="auto" w:line="278" w:beforeAutospacing="0" w:before="300" w:afterAutospacing="0" w:after="0"/>
              <w:contextualSpacing/>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could provide promising results to address the supply chain's sustainability in terms of trust, traceability, and transparency.</w:t>
            </w:r>
          </w:p>
          <w:p>
            <w:pPr>
              <w:pStyle w:val="ListParagraph"/>
              <w:numPr>
                <w:ilvl w:val="0"/>
                <w:numId w:val="12"/>
              </w:numPr>
              <w:spacing w:lineRule="auto" w:line="278" w:beforeAutospacing="0" w:before="300" w:afterAutospacing="0" w:after="300"/>
              <w:contextualSpacing/>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Augmented Reality (AR) and Virtual Reality (VR)</w:t>
            </w:r>
          </w:p>
          <w:p>
            <w:pPr>
              <w:pStyle w:val="ListParagraph"/>
              <w:numPr>
                <w:ilvl w:val="1"/>
                <w:numId w:val="11"/>
              </w:numPr>
              <w:spacing w:lineRule="auto" w:line="278" w:beforeAutospacing="0" w:before="300" w:afterAutospacing="0" w:after="0"/>
              <w:contextualSpacing/>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AR and VR technologies enhance user experiences and visualization.</w:t>
            </w:r>
          </w:p>
          <w:p>
            <w:pPr>
              <w:pStyle w:val="ListParagraph"/>
              <w:numPr>
                <w:ilvl w:val="1"/>
                <w:numId w:val="11"/>
              </w:numPr>
              <w:spacing w:lineRule="auto" w:line="278" w:beforeAutospacing="0" w:before="300" w:afterAutospacing="0" w:after="300"/>
              <w:contextualSpacing/>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Example: Using AR to showcase circular economy practices in retail environments</w:t>
            </w:r>
          </w:p>
          <w:p>
            <w:pPr>
              <w:pStyle w:val="ListParagraph"/>
              <w:numPr>
                <w:ilvl w:val="0"/>
                <w:numId w:val="10"/>
              </w:numPr>
              <w:spacing w:lineRule="auto" w:line="278" w:beforeAutospacing="0" w:before="340" w:afterAutospacing="0" w:after="0"/>
              <w:contextualSpacing/>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Internet of Things (IoT)</w:t>
            </w:r>
          </w:p>
          <w:p>
            <w:pPr>
              <w:pStyle w:val="ListParagraph"/>
              <w:numPr>
                <w:ilvl w:val="1"/>
                <w:numId w:val="10"/>
              </w:numPr>
              <w:spacing w:lineRule="auto" w:line="278" w:beforeAutospacing="0" w:before="300" w:afterAutospacing="0" w:after="0"/>
              <w:contextualSpacing/>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IoT devices collect real-time data for monitoring and optimizing circular processes.</w:t>
            </w:r>
          </w:p>
          <w:p>
            <w:pPr>
              <w:pStyle w:val="ListParagraph"/>
              <w:numPr>
                <w:ilvl w:val="1"/>
                <w:numId w:val="10"/>
              </w:numPr>
              <w:spacing w:lineRule="auto" w:line="278" w:beforeAutospacing="0" w:before="300" w:afterAutospacing="0" w:after="300"/>
              <w:contextualSpacing/>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Example: Smart waste bins that notify collection services when full.</w:t>
            </w:r>
          </w:p>
          <w:p>
            <w:pPr>
              <w:pStyle w:val="Normal"/>
              <w:spacing w:lineRule="auto" w:line="278" w:beforeAutospacing="0" w:before="0" w:afterAutospacing="0" w:after="0"/>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 xml:space="preserve">The name blockchain stems from its technical structure - a chain of blocks. Each block is linked to the previous block with a cryptographic hash. A block is a data structure that allows storage of a list of transactions. Transactions are created and exchanged by peers of the blockchain network that modify the state of the blockchain (K. Wüst and A. Gervais, "Do you Need a Blockchain?," 2018 Crypto Valley Conference on Blockchain Technology (CVCBT), Zug, Switzerland, 2018, pp. 45-54, doi: 10.1109/CVCBT.2018.00011. )(Nofer, M., Gomber, P., Hinz, O. et al. Blockchain. Bus Inf Syst Eng 59, 183–187 (2017). </w:t>
            </w:r>
            <w:hyperlink r:id="rId51">
              <w:r>
                <w:rPr>
                  <w:rStyle w:val="InternetLink"/>
                  <w:rFonts w:eastAsia="Calibri" w:cs="Calibri" w:ascii="Calibri" w:hAnsi="Calibri"/>
                  <w:b w:val="false"/>
                  <w:bCs w:val="false"/>
                  <w:i w:val="false"/>
                  <w:iCs w:val="false"/>
                  <w:strike w:val="false"/>
                  <w:dstrike w:val="false"/>
                  <w:color w:val="2200CC"/>
                  <w:sz w:val="22"/>
                  <w:szCs w:val="22"/>
                  <w:u w:val="none"/>
                  <w:lang w:val="en-US"/>
                </w:rPr>
                <w:t>https://doi.org/10.1007/s12599-017-0467-3</w:t>
              </w:r>
            </w:hyperlink>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w:t>
            </w:r>
          </w:p>
          <w:p>
            <w:pPr>
              <w:pStyle w:val="Normal"/>
              <w:spacing w:lineRule="auto" w:line="278" w:before="0" w:after="0"/>
              <w:rPr>
                <w:rFonts w:ascii="Calibri" w:hAnsi="Calibri" w:eastAsia="Calibri" w:cs="Calibri"/>
                <w:sz w:val="22"/>
                <w:szCs w:val="22"/>
              </w:rPr>
            </w:pPr>
            <w:r>
              <w:rPr>
                <w:rFonts w:eastAsia="Calibri" w:cs="Calibri" w:ascii="Calibri" w:hAnsi="Calibri"/>
                <w:sz w:val="22"/>
                <w:szCs w:val="22"/>
              </w:rPr>
            </w:r>
          </w:p>
          <w:p>
            <w:pPr>
              <w:pStyle w:val="Normal"/>
              <w:spacing w:lineRule="auto" w:line="278" w:beforeAutospacing="0" w:before="0" w:afterAutospacing="0" w:after="0"/>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 xml:space="preserve">Trust, traceability, and transparency emerge as critical factors in designing circular </w:t>
            </w:r>
            <w:hyperlink r:id="rId52">
              <w:r>
                <w:rPr>
                  <w:rStyle w:val="InternetLink"/>
                  <w:rFonts w:eastAsia="Calibri" w:cs="Calibri" w:ascii="Calibri" w:hAnsi="Calibri"/>
                  <w:b w:val="false"/>
                  <w:bCs w:val="false"/>
                  <w:i w:val="false"/>
                  <w:iCs w:val="false"/>
                  <w:strike w:val="false"/>
                  <w:dstrike w:val="false"/>
                  <w:color w:val="2200CC"/>
                  <w:sz w:val="22"/>
                  <w:szCs w:val="22"/>
                  <w:u w:val="none"/>
                  <w:lang w:val="en-US"/>
                </w:rPr>
                <w:t>blockchain</w:t>
              </w:r>
            </w:hyperlink>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 xml:space="preserve"> platforms in supply chains (Centobelli et al., 2022). To bridge the three circular supply chain reverse processes (i.e., recycle, redistribute, remanufacture) and the three factors affecting blockchain technologies (i.e., trust, traceability, transparency), a circular blockchain platform can be designed in a supply chain, including manufacturer, reverse logistics service provider, selection centre, recycling centre, and landfill. The results highlight blockchain's role as a technological capability for improving control in the movement of wastes and product return management activities.</w:t>
            </w:r>
          </w:p>
          <w:p>
            <w:pPr>
              <w:pStyle w:val="Normal"/>
              <w:spacing w:lineRule="auto" w:line="278" w:beforeAutospacing="0" w:before="0" w:afterAutospacing="0" w:after="0"/>
              <w:rPr>
                <w:rStyle w:val="InternetLink"/>
                <w:rFonts w:ascii="Calibri" w:hAnsi="Calibri" w:eastAsia="Calibri" w:cs="Calibri"/>
                <w:strike w:val="false"/>
                <w:dstrike w:val="false"/>
                <w:color w:val="000000" w:themeColor="text1" w:themeShade="ff" w:themeTint="ff"/>
                <w:sz w:val="22"/>
                <w:szCs w:val="22"/>
                <w:u w:val="none"/>
                <w:lang w:val="en-US"/>
              </w:rPr>
            </w:pPr>
            <w:r>
              <w:rPr>
                <w:rFonts w:eastAsia="Calibri" w:cs="Calibri" w:ascii="Calibri" w:hAnsi="Calibri"/>
                <w:strike w:val="false"/>
                <w:dstrike w:val="false"/>
                <w:color w:val="000000" w:themeColor="text1" w:themeShade="ff" w:themeTint="ff"/>
                <w:sz w:val="22"/>
                <w:szCs w:val="22"/>
                <w:u w:val="none"/>
                <w:lang w:val="en-US"/>
              </w:rPr>
            </w:r>
          </w:p>
          <w:p>
            <w:pPr>
              <w:pStyle w:val="Normal"/>
              <w:spacing w:lineRule="auto" w:line="278" w:beforeAutospacing="0" w:before="0" w:afterAutospacing="0" w:after="0"/>
              <w:rPr>
                <w:rStyle w:val="InternetLink"/>
                <w:rFonts w:ascii="Calibri" w:hAnsi="Calibri" w:eastAsia="Calibri" w:cs="Calibri"/>
                <w:strike w:val="false"/>
                <w:dstrike w:val="false"/>
                <w:color w:val="000000" w:themeColor="text1" w:themeShade="ff" w:themeTint="ff"/>
                <w:sz w:val="22"/>
                <w:szCs w:val="22"/>
                <w:u w:val="none"/>
                <w:lang w:val="en-US"/>
              </w:rPr>
            </w:pPr>
            <w:r>
              <w:rPr>
                <w:rFonts w:eastAsia="Calibri" w:cs="Calibri" w:ascii="Calibri" w:hAnsi="Calibri"/>
                <w:strike w:val="false"/>
                <w:dstrike w:val="false"/>
                <w:color w:val="000000" w:themeColor="text1" w:themeShade="ff" w:themeTint="ff"/>
                <w:sz w:val="22"/>
                <w:szCs w:val="22"/>
                <w:u w:val="none"/>
                <w:lang w:val="en-US"/>
              </w:rPr>
            </w:r>
          </w:p>
          <w:p>
            <w:pPr>
              <w:pStyle w:val="Normal"/>
              <w:spacing w:lineRule="auto" w:line="278" w:beforeAutospacing="0" w:before="0" w:afterAutospacing="0" w:after="0"/>
              <w:rPr/>
            </w:pPr>
            <w:r>
              <w:rPr>
                <w:rStyle w:val="InternetLink"/>
                <w:rFonts w:eastAsia="Calibri" w:cs="Calibri" w:ascii="Calibri" w:hAnsi="Calibri"/>
                <w:strike w:val="false"/>
                <w:dstrike w:val="false"/>
                <w:color w:val="000000" w:themeColor="text1" w:themeShade="ff" w:themeTint="ff"/>
                <w:sz w:val="22"/>
                <w:szCs w:val="22"/>
                <w:u w:val="none"/>
                <w:lang w:val="en-US"/>
              </w:rPr>
              <w:t>Here are some more examples:</w:t>
            </w:r>
          </w:p>
          <w:p>
            <w:pPr>
              <w:pStyle w:val="Normal"/>
              <w:spacing w:lineRule="auto" w:line="278" w:beforeAutospacing="0" w:before="0" w:afterAutospacing="0" w:after="0"/>
              <w:rPr>
                <w:rFonts w:ascii="Calibri" w:hAnsi="Calibri" w:eastAsia="Calibri" w:cs="Calibri"/>
                <w:color w:val="000000" w:themeColor="text1" w:themeShade="ff" w:themeTint="ff"/>
                <w:sz w:val="22"/>
                <w:szCs w:val="22"/>
                <w:lang w:val="en-US"/>
              </w:rPr>
            </w:pPr>
            <w:r>
              <w:rPr/>
              <w:br/>
            </w:r>
            <w:r>
              <w:rPr>
                <w:rStyle w:val="InternetLink"/>
                <w:rFonts w:eastAsia="Calibri" w:cs="Calibri" w:ascii="Calibri" w:hAnsi="Calibri"/>
                <w:strike w:val="false"/>
                <w:dstrike w:val="false"/>
                <w:color w:val="000000" w:themeColor="text1" w:themeShade="ff" w:themeTint="ff"/>
                <w:sz w:val="22"/>
                <w:szCs w:val="22"/>
                <w:u w:val="none"/>
                <w:lang w:val="en-US"/>
              </w:rPr>
              <w:t xml:space="preserve">https://www.blender.org/ - </w:t>
            </w:r>
            <w:r>
              <w:rPr>
                <w:rFonts w:eastAsia="Calibri" w:cs="Calibri" w:ascii="Calibri" w:hAnsi="Calibri"/>
                <w:b/>
                <w:bCs/>
                <w:color w:val="000000" w:themeColor="text1" w:themeShade="ff" w:themeTint="ff"/>
                <w:sz w:val="22"/>
                <w:szCs w:val="22"/>
                <w:lang w:val="en-US"/>
              </w:rPr>
              <w:t>Blender</w:t>
            </w:r>
            <w:r>
              <w:rPr>
                <w:rFonts w:eastAsia="Calibri" w:cs="Calibri" w:ascii="Calibri" w:hAnsi="Calibri"/>
                <w:color w:val="000000" w:themeColor="text1" w:themeShade="ff" w:themeTint="ff"/>
                <w:sz w:val="22"/>
                <w:szCs w:val="22"/>
                <w:lang w:val="en-US"/>
              </w:rPr>
              <w:t xml:space="preserve"> is the free and open source 3D creation suite. It supports the entirety of the 3D pipeline—modeling, rigging, animation, simulation, rendering, compositing and motion tracking, even video editing and game creation.</w:t>
            </w:r>
          </w:p>
          <w:p>
            <w:pPr>
              <w:pStyle w:val="Normal"/>
              <w:spacing w:lineRule="auto" w:line="278" w:beforeAutospacing="0" w:before="0" w:afterAutospacing="0" w:after="0"/>
              <w:rPr>
                <w:rFonts w:ascii="Calibri" w:hAnsi="Calibri" w:eastAsia="Calibri" w:cs="Calibri"/>
                <w:color w:val="000000" w:themeColor="text1" w:themeShade="ff" w:themeTint="ff"/>
                <w:sz w:val="22"/>
                <w:szCs w:val="22"/>
                <w:lang w:val="en-US"/>
              </w:rPr>
            </w:pPr>
            <w:r>
              <w:rPr>
                <w:rFonts w:eastAsia="Calibri" w:cs="Calibri" w:ascii="Calibri" w:hAnsi="Calibri"/>
                <w:color w:val="000000" w:themeColor="text1" w:themeShade="ff" w:themeTint="ff"/>
                <w:sz w:val="22"/>
                <w:szCs w:val="22"/>
                <w:lang w:val="en-US"/>
              </w:rPr>
            </w:r>
          </w:p>
          <w:p>
            <w:pPr>
              <w:pStyle w:val="Normal"/>
              <w:spacing w:lineRule="auto" w:line="278" w:beforeAutospacing="0" w:before="0" w:afterAutospacing="0" w:after="0"/>
              <w:rPr/>
            </w:pPr>
            <w:hyperlink r:id="rId53">
              <w:r>
                <w:rPr>
                  <w:rStyle w:val="InternetLink"/>
                  <w:rFonts w:eastAsia="Calibri" w:cs="Calibri" w:ascii="Calibri" w:hAnsi="Calibri"/>
                  <w:strike w:val="false"/>
                  <w:dstrike w:val="false"/>
                  <w:color w:val="000000" w:themeColor="text1" w:themeShade="ff" w:themeTint="ff"/>
                  <w:sz w:val="22"/>
                  <w:szCs w:val="22"/>
                  <w:u w:val="none"/>
                  <w:lang w:val="en-US"/>
                </w:rPr>
                <w:t>https://www.tinkercad.com</w:t>
              </w:r>
            </w:hyperlink>
            <w:r>
              <w:rPr>
                <w:rFonts w:eastAsia="Calibri" w:cs="Calibri" w:ascii="Calibri" w:hAnsi="Calibri"/>
                <w:color w:val="000000" w:themeColor="text1" w:themeShade="ff" w:themeTint="ff"/>
                <w:sz w:val="22"/>
                <w:szCs w:val="22"/>
                <w:lang w:val="en-US"/>
              </w:rPr>
              <w:t xml:space="preserve"> –</w:t>
            </w:r>
          </w:p>
          <w:p>
            <w:pPr>
              <w:pStyle w:val="Normal"/>
              <w:spacing w:lineRule="auto" w:line="278" w:beforeAutospacing="0" w:before="0" w:afterAutospacing="0" w:after="0"/>
              <w:rPr>
                <w:rFonts w:ascii="Calibri" w:hAnsi="Calibri" w:eastAsia="Calibri" w:cs="Calibri"/>
                <w:color w:val="000000" w:themeColor="text1" w:themeShade="ff" w:themeTint="ff"/>
                <w:sz w:val="22"/>
                <w:szCs w:val="22"/>
                <w:lang w:val="en-US"/>
              </w:rPr>
            </w:pPr>
            <w:r>
              <w:rPr>
                <w:rFonts w:eastAsia="Calibri" w:cs="Calibri" w:ascii="Calibri" w:hAnsi="Calibri"/>
                <w:b/>
                <w:bCs/>
                <w:color w:val="000000" w:themeColor="text1" w:themeShade="ff" w:themeTint="ff"/>
                <w:sz w:val="22"/>
                <w:szCs w:val="22"/>
                <w:lang w:val="en-US"/>
              </w:rPr>
              <w:t>Tinkercad</w:t>
            </w:r>
            <w:r>
              <w:rPr>
                <w:rFonts w:eastAsia="Calibri" w:cs="Calibri" w:ascii="Calibri" w:hAnsi="Calibri"/>
                <w:color w:val="000000" w:themeColor="text1" w:themeShade="ff" w:themeTint="ff"/>
                <w:sz w:val="22"/>
                <w:szCs w:val="22"/>
                <w:lang w:val="en-US"/>
              </w:rPr>
              <w:t xml:space="preserve"> is a free-of-charge, online 3D modeling program that runs in a web browser. Since it became available in 2011 it has become a popular platform for creating models for 3D printing as well as an entry-level introduction to constructive solid geometry in schools.</w:t>
            </w:r>
          </w:p>
          <w:p>
            <w:pPr>
              <w:pStyle w:val="Normal"/>
              <w:spacing w:lineRule="auto" w:line="278" w:beforeAutospacing="0" w:before="0" w:afterAutospacing="0" w:after="0"/>
              <w:rPr>
                <w:rFonts w:ascii="Calibri" w:hAnsi="Calibri" w:eastAsia="Calibri" w:cs="Calibri"/>
                <w:color w:val="000000" w:themeColor="text1" w:themeShade="ff" w:themeTint="ff"/>
                <w:sz w:val="22"/>
                <w:szCs w:val="22"/>
                <w:lang w:val="en-US"/>
              </w:rPr>
            </w:pPr>
            <w:r>
              <w:rPr>
                <w:rFonts w:eastAsia="Calibri" w:cs="Calibri" w:ascii="Calibri" w:hAnsi="Calibri"/>
                <w:color w:val="000000" w:themeColor="text1" w:themeShade="ff" w:themeTint="ff"/>
                <w:sz w:val="22"/>
                <w:szCs w:val="22"/>
                <w:lang w:val="en-US"/>
              </w:rPr>
            </w:r>
          </w:p>
          <w:p>
            <w:pPr>
              <w:pStyle w:val="Normal"/>
              <w:spacing w:lineRule="auto" w:line="278" w:beforeAutospacing="0" w:before="0" w:afterAutospacing="0" w:after="0"/>
              <w:rPr/>
            </w:pPr>
            <w:hyperlink r:id="rId54">
              <w:r>
                <w:rPr>
                  <w:rStyle w:val="InternetLink"/>
                  <w:rFonts w:eastAsia="Calibri" w:cs="Calibri" w:ascii="Calibri" w:hAnsi="Calibri"/>
                  <w:strike w:val="false"/>
                  <w:dstrike w:val="false"/>
                  <w:color w:val="2200CC"/>
                  <w:sz w:val="22"/>
                  <w:szCs w:val="22"/>
                  <w:u w:val="none"/>
                  <w:lang w:val="en-US"/>
                </w:rPr>
                <w:t>https://www.sketchup.com/</w:t>
              </w:r>
            </w:hyperlink>
            <w:r>
              <w:rPr>
                <w:rFonts w:eastAsia="Calibri" w:cs="Calibri" w:ascii="Calibri" w:hAnsi="Calibri"/>
                <w:color w:val="000000" w:themeColor="text1" w:themeShade="ff" w:themeTint="ff"/>
                <w:sz w:val="22"/>
                <w:szCs w:val="22"/>
                <w:lang w:val="en-US"/>
              </w:rPr>
              <w:t xml:space="preserve"> -</w:t>
            </w:r>
          </w:p>
          <w:p>
            <w:pPr>
              <w:pStyle w:val="Normal"/>
              <w:spacing w:lineRule="auto" w:line="278" w:beforeAutospacing="0" w:before="0" w:afterAutospacing="0" w:after="0"/>
              <w:rPr>
                <w:rFonts w:ascii="Calibri" w:hAnsi="Calibri" w:eastAsia="Calibri" w:cs="Calibri"/>
                <w:color w:val="000000" w:themeColor="text1" w:themeShade="ff" w:themeTint="ff"/>
                <w:sz w:val="22"/>
                <w:szCs w:val="22"/>
                <w:lang w:val="en-US"/>
              </w:rPr>
            </w:pPr>
            <w:r>
              <w:rPr>
                <w:rFonts w:eastAsia="Calibri" w:cs="Calibri" w:ascii="Calibri" w:hAnsi="Calibri"/>
                <w:b/>
                <w:bCs/>
                <w:color w:val="202122"/>
                <w:sz w:val="22"/>
                <w:szCs w:val="22"/>
                <w:lang w:val="en-US"/>
              </w:rPr>
              <w:t>SketchUp</w:t>
            </w:r>
            <w:r>
              <w:rPr>
                <w:rFonts w:eastAsia="Calibri" w:cs="Calibri" w:ascii="Calibri" w:hAnsi="Calibri"/>
                <w:color w:val="202122"/>
                <w:sz w:val="22"/>
                <w:szCs w:val="22"/>
                <w:lang w:val="en-US"/>
              </w:rPr>
              <w:t xml:space="preserve"> </w:t>
            </w:r>
            <w:r>
              <w:rPr>
                <w:rFonts w:eastAsia="Calibri" w:cs="Calibri" w:ascii="Calibri" w:hAnsi="Calibri"/>
                <w:color w:val="000000" w:themeColor="text1" w:themeShade="ff" w:themeTint="ff"/>
                <w:sz w:val="22"/>
                <w:szCs w:val="22"/>
                <w:lang w:val="en-US"/>
              </w:rPr>
              <w:t>is 3D modeling software that allows users to create and manipulate 3D models of buildings, landscapes, furniture, and other objects. It is commonly used in architecture and interior design.</w:t>
            </w:r>
          </w:p>
          <w:p>
            <w:pPr>
              <w:pStyle w:val="Normal"/>
              <w:spacing w:lineRule="auto" w:line="278" w:beforeAutospacing="0" w:before="0" w:afterAutospacing="0" w:after="0"/>
              <w:rPr>
                <w:rFonts w:ascii="Calibri" w:hAnsi="Calibri" w:eastAsia="Calibri" w:cs="Calibri"/>
                <w:color w:val="000000" w:themeColor="text1" w:themeShade="ff" w:themeTint="ff"/>
                <w:sz w:val="22"/>
                <w:szCs w:val="22"/>
                <w:lang w:val="en-US"/>
              </w:rPr>
            </w:pPr>
            <w:r>
              <w:rPr>
                <w:rFonts w:eastAsia="Calibri" w:cs="Calibri" w:ascii="Calibri" w:hAnsi="Calibri"/>
                <w:color w:val="000000" w:themeColor="text1" w:themeShade="ff" w:themeTint="ff"/>
                <w:sz w:val="22"/>
                <w:szCs w:val="22"/>
                <w:lang w:val="en-US"/>
              </w:rPr>
            </w:r>
          </w:p>
          <w:p>
            <w:pPr>
              <w:pStyle w:val="Normal"/>
              <w:spacing w:lineRule="auto" w:line="278" w:beforeAutospacing="0" w:before="0" w:afterAutospacing="0" w:after="0"/>
              <w:rPr/>
            </w:pPr>
            <w:hyperlink r:id="rId55">
              <w:r>
                <w:rPr>
                  <w:rStyle w:val="InternetLink"/>
                  <w:rFonts w:eastAsia="Calibri" w:cs="Calibri" w:ascii="Calibri" w:hAnsi="Calibri"/>
                  <w:strike w:val="false"/>
                  <w:dstrike w:val="false"/>
                  <w:color w:val="2200CC"/>
                  <w:sz w:val="22"/>
                  <w:szCs w:val="22"/>
                  <w:u w:val="none"/>
                  <w:lang w:val="en-US"/>
                </w:rPr>
                <w:t>https://github.com/</w:t>
              </w:r>
            </w:hyperlink>
            <w:r>
              <w:rPr>
                <w:rFonts w:eastAsia="Calibri" w:cs="Calibri" w:ascii="Calibri" w:hAnsi="Calibri"/>
                <w:color w:val="202122"/>
                <w:sz w:val="22"/>
                <w:szCs w:val="22"/>
                <w:lang w:val="en-US"/>
              </w:rPr>
              <w:t xml:space="preserve"> - </w:t>
            </w:r>
            <w:r>
              <w:rPr>
                <w:rFonts w:eastAsia="Calibri" w:cs="Calibri" w:ascii="Calibri" w:hAnsi="Calibri"/>
                <w:b/>
                <w:bCs/>
                <w:color w:val="202122"/>
                <w:sz w:val="22"/>
                <w:szCs w:val="22"/>
                <w:lang w:val="en-US"/>
              </w:rPr>
              <w:t>GitHub</w:t>
            </w:r>
            <w:r>
              <w:rPr>
                <w:rFonts w:eastAsia="Calibri" w:cs="Calibri" w:ascii="Calibri" w:hAnsi="Calibri"/>
                <w:color w:val="202122"/>
                <w:sz w:val="22"/>
                <w:szCs w:val="22"/>
                <w:lang w:val="en-US"/>
              </w:rPr>
              <w:t xml:space="preserve"> is a developer platform that allows developers to create, store, manage and share their code. It uses Git software, providing the distributed version control of Git plus access control, bug tracking, software feature requests, task management, continuous integration, and wikis for every project.</w:t>
            </w:r>
          </w:p>
          <w:p>
            <w:pPr>
              <w:pStyle w:val="Normal"/>
              <w:spacing w:lineRule="auto" w:line="278" w:beforeAutospacing="0" w:before="0" w:afterAutospacing="0" w:after="0"/>
              <w:rPr>
                <w:rFonts w:ascii="Calibri" w:hAnsi="Calibri" w:eastAsia="Calibri" w:cs="Calibri"/>
                <w:color w:val="202122"/>
                <w:sz w:val="22"/>
                <w:szCs w:val="22"/>
                <w:lang w:val="en-US"/>
              </w:rPr>
            </w:pPr>
            <w:r>
              <w:rPr>
                <w:rFonts w:eastAsia="Calibri" w:cs="Calibri" w:ascii="Calibri" w:hAnsi="Calibri"/>
                <w:color w:val="202122"/>
                <w:sz w:val="22"/>
                <w:szCs w:val="22"/>
                <w:lang w:val="en-US"/>
              </w:rPr>
            </w:r>
          </w:p>
          <w:p>
            <w:pPr>
              <w:pStyle w:val="Normal"/>
              <w:spacing w:lineRule="auto" w:line="278" w:before="0" w:after="0"/>
              <w:rPr/>
            </w:pPr>
            <w:hyperlink r:id="rId56">
              <w:r>
                <w:rPr>
                  <w:rStyle w:val="InternetLink"/>
                  <w:rFonts w:eastAsia="Calibri" w:cs="Calibri" w:ascii="Calibri" w:hAnsi="Calibri"/>
                  <w:strike w:val="false"/>
                  <w:dstrike w:val="false"/>
                  <w:color w:val="96607D"/>
                  <w:sz w:val="22"/>
                  <w:szCs w:val="22"/>
                  <w:u w:val="none"/>
                  <w:lang w:val="en-US"/>
                </w:rPr>
                <w:t>https://gitlab.com/</w:t>
              </w:r>
            </w:hyperlink>
            <w:r>
              <w:rPr>
                <w:rFonts w:eastAsia="Calibri" w:cs="Calibri" w:ascii="Calibri" w:hAnsi="Calibri"/>
                <w:color w:val="202122"/>
                <w:sz w:val="22"/>
                <w:szCs w:val="22"/>
                <w:lang w:val="en-US"/>
              </w:rPr>
              <w:t xml:space="preserve"> - </w:t>
            </w:r>
            <w:r>
              <w:rPr>
                <w:rFonts w:eastAsia="Calibri" w:cs="Calibri" w:ascii="Calibri" w:hAnsi="Calibri"/>
                <w:b/>
                <w:bCs/>
                <w:color w:val="202122"/>
                <w:sz w:val="22"/>
                <w:szCs w:val="22"/>
                <w:lang w:val="en-US"/>
              </w:rPr>
              <w:t>GITLAB GitLab Inc.</w:t>
            </w:r>
            <w:r>
              <w:rPr>
                <w:rFonts w:eastAsia="Calibri" w:cs="Calibri" w:ascii="Calibri" w:hAnsi="Calibri"/>
                <w:color w:val="202122"/>
                <w:sz w:val="22"/>
                <w:szCs w:val="22"/>
                <w:lang w:val="en-US"/>
              </w:rPr>
              <w:t xml:space="preserve"> is an open-core company that operates GitLab, a DevOps software package that can develop, secure, and operate software.</w:t>
            </w:r>
          </w:p>
          <w:p>
            <w:pPr>
              <w:pStyle w:val="Normal"/>
              <w:spacing w:lineRule="auto" w:line="278" w:before="0" w:after="0"/>
              <w:rPr>
                <w:rFonts w:ascii="Calibri" w:hAnsi="Calibri" w:eastAsia="Calibri" w:cs="Calibri"/>
                <w:color w:val="202122"/>
                <w:sz w:val="22"/>
                <w:szCs w:val="22"/>
                <w:lang w:val="en-US"/>
              </w:rPr>
            </w:pPr>
            <w:r>
              <w:rPr>
                <w:rFonts w:eastAsia="Calibri" w:cs="Calibri" w:ascii="Calibri" w:hAnsi="Calibri"/>
                <w:color w:val="202122"/>
                <w:sz w:val="22"/>
                <w:szCs w:val="22"/>
                <w:lang w:val="en-US"/>
              </w:rPr>
            </w:r>
          </w:p>
          <w:p>
            <w:pPr>
              <w:pStyle w:val="Normal"/>
              <w:spacing w:lineRule="auto" w:line="278" w:before="0" w:after="0"/>
              <w:rPr>
                <w:rFonts w:ascii="Calibri" w:hAnsi="Calibri" w:eastAsia="Calibri" w:cs="Calibri"/>
                <w:b w:val="false"/>
                <w:b w:val="false"/>
                <w:bCs w:val="false"/>
                <w:i w:val="false"/>
                <w:i w:val="false"/>
                <w:iCs w:val="false"/>
                <w:strike w:val="false"/>
                <w:dstrike w:val="false"/>
                <w:color w:val="242424"/>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 xml:space="preserve">Scratch - </w:t>
            </w:r>
            <w:r>
              <w:rPr>
                <w:rFonts w:eastAsia="Calibri" w:cs="Calibri" w:ascii="Calibri" w:hAnsi="Calibri"/>
                <w:b w:val="false"/>
                <w:bCs w:val="false"/>
                <w:i w:val="false"/>
                <w:iCs w:val="false"/>
                <w:strike w:val="false"/>
                <w:dstrike w:val="false"/>
                <w:color w:val="242424"/>
                <w:sz w:val="22"/>
                <w:szCs w:val="22"/>
                <w:u w:val="none"/>
                <w:lang w:val="en-US"/>
              </w:rPr>
              <w:t>a programming language developed to foster creativity and computational thinking. Scratch allows users to create interactive stories, games, animations, and more, emphasizing the playful aspect of learning to code and engaging with digital media.</w:t>
            </w:r>
          </w:p>
          <w:p>
            <w:pPr>
              <w:pStyle w:val="Normal"/>
              <w:spacing w:lineRule="auto" w:line="278" w:before="0" w:after="0"/>
              <w:rPr>
                <w:rFonts w:ascii="Calibri" w:hAnsi="Calibri" w:eastAsia="Calibri" w:cs="Calibri"/>
                <w:color w:val="202122"/>
                <w:sz w:val="22"/>
                <w:szCs w:val="22"/>
                <w:lang w:val="en-US"/>
              </w:rPr>
            </w:pPr>
            <w:r>
              <w:rPr>
                <w:rFonts w:eastAsia="Calibri" w:cs="Calibri" w:ascii="Calibri" w:hAnsi="Calibri"/>
                <w:color w:val="202122"/>
                <w:sz w:val="22"/>
                <w:szCs w:val="22"/>
                <w:lang w:val="en-US"/>
              </w:rPr>
            </w:r>
          </w:p>
        </w:tc>
        <w:tc>
          <w:tcPr>
            <w:tcW w:w="3605" w:type="dxa"/>
            <w:tcBorders/>
            <w:shd w:fill="auto" w:val="clear"/>
          </w:tcPr>
          <w:p>
            <w:pPr>
              <w:pStyle w:val="Normal"/>
              <w:spacing w:lineRule="auto" w:line="240" w:before="0" w:after="0"/>
              <w:rPr>
                <w:rFonts w:ascii="Calibri" w:hAnsi="Calibri" w:eastAsia="Calibri" w:cs="Calibri"/>
                <w:b w:val="false"/>
                <w:b w:val="false"/>
                <w:bCs w:val="false"/>
                <w:i w:val="false"/>
                <w:i w:val="false"/>
                <w:iCs w:val="false"/>
                <w:strike w:val="false"/>
                <w:dstrike w:val="false"/>
                <w:color w:val="202122"/>
                <w:sz w:val="22"/>
                <w:szCs w:val="22"/>
                <w:u w:val="none"/>
                <w:lang w:val="en-US"/>
              </w:rPr>
            </w:pPr>
            <w:r>
              <w:rPr>
                <w:rFonts w:eastAsia="Calibri" w:cs="Calibri" w:ascii="Calibri" w:hAnsi="Calibri"/>
                <w:b w:val="false"/>
                <w:bCs w:val="false"/>
                <w:i w:val="false"/>
                <w:iCs w:val="false"/>
                <w:strike w:val="false"/>
                <w:dstrike w:val="false"/>
                <w:color w:val="202122"/>
                <w:sz w:val="22"/>
                <w:szCs w:val="22"/>
                <w:u w:val="none"/>
                <w:lang w:val="en-US"/>
              </w:rPr>
            </w:r>
          </w:p>
        </w:tc>
      </w:tr>
      <w:tr>
        <w:trPr>
          <w:trHeight w:val="300" w:hRule="atLeast"/>
        </w:trPr>
        <w:tc>
          <w:tcPr>
            <w:tcW w:w="2155" w:type="dxa"/>
            <w:tcBorders/>
            <w:shd w:fill="auto" w:val="clear"/>
          </w:tcPr>
          <w:p>
            <w:pPr>
              <w:pStyle w:val="Normal"/>
              <w:bidi w:val="0"/>
              <w:spacing w:lineRule="auto" w:line="278" w:beforeAutospacing="0" w:before="0" w:afterAutospacing="0" w:after="0"/>
              <w:ind w:left="0" w:right="0" w:hanging="0"/>
              <w:jc w:val="left"/>
              <w:rPr>
                <w:rFonts w:ascii="Calibri" w:hAnsi="Calibri" w:eastAsia="Calibri" w:cs="Calibri"/>
                <w:b/>
                <w:b/>
                <w:bCs/>
                <w:sz w:val="22"/>
                <w:szCs w:val="22"/>
                <w:lang w:val="en-US"/>
              </w:rPr>
            </w:pPr>
            <w:r>
              <w:rPr>
                <w:rFonts w:eastAsia="Calibri" w:cs="Calibri" w:ascii="Calibri" w:hAnsi="Calibri"/>
                <w:b/>
                <w:bCs/>
                <w:sz w:val="22"/>
                <w:szCs w:val="22"/>
                <w:lang w:val="en-US"/>
              </w:rPr>
              <w:t>Tools and Technologies Enabling Creative Computing in Circular Economy Initiatives</w:t>
            </w:r>
            <w:r>
              <w:rPr>
                <w:rFonts w:eastAsia="Aptos" w:cs="Aptos" w:cstheme="minorAscii" w:eastAsiaTheme="minorAscii"/>
                <w:b w:val="false"/>
                <w:bCs w:val="false"/>
                <w:sz w:val="24"/>
                <w:szCs w:val="24"/>
                <w:lang w:val="en-US"/>
              </w:rPr>
              <w:t xml:space="preserve"> </w:t>
            </w:r>
          </w:p>
          <w:p>
            <w:pPr>
              <w:pStyle w:val="Normal"/>
              <w:bidi w:val="0"/>
              <w:spacing w:lineRule="auto" w:line="278" w:before="0" w:after="0"/>
              <w:jc w:val="left"/>
              <w:rPr>
                <w:rFonts w:ascii="Calibri" w:hAnsi="Calibri" w:eastAsia="Calibri" w:cs="Calibri"/>
                <w:b/>
                <w:b/>
                <w:bCs/>
                <w:sz w:val="22"/>
                <w:szCs w:val="22"/>
                <w:lang w:val="en-US"/>
              </w:rPr>
            </w:pPr>
            <w:r>
              <w:rPr>
                <w:rFonts w:eastAsia="Calibri" w:cs="Calibri" w:ascii="Calibri" w:hAnsi="Calibri"/>
                <w:b w:val="false"/>
                <w:bCs w:val="false"/>
                <w:sz w:val="22"/>
                <w:szCs w:val="22"/>
                <w:lang w:val="en-US"/>
              </w:rPr>
              <w:t>(slide n 27)</w:t>
            </w:r>
          </w:p>
          <w:p>
            <w:pPr>
              <w:pStyle w:val="Normal"/>
              <w:bidi w:val="0"/>
              <w:spacing w:lineRule="auto" w:line="278" w:before="0" w:after="0"/>
              <w:jc w:val="left"/>
              <w:rPr>
                <w:rFonts w:ascii="Aptos" w:hAnsi="Aptos" w:eastAsia="Aptos" w:cs="Aptos" w:asciiTheme="minorAscii" w:cstheme="minorAscii" w:eastAsiaTheme="minorAscii" w:hAnsiTheme="minorAscii"/>
                <w:b w:val="false"/>
                <w:b w:val="false"/>
                <w:bCs w:val="false"/>
                <w:sz w:val="24"/>
                <w:szCs w:val="24"/>
                <w:lang w:val="en-US"/>
              </w:rPr>
            </w:pPr>
            <w:r>
              <w:rPr>
                <w:rFonts w:eastAsia="Aptos" w:cs="Aptos" w:cstheme="minorAscii" w:eastAsiaTheme="minorAscii"/>
                <w:b w:val="false"/>
                <w:bCs w:val="false"/>
                <w:sz w:val="24"/>
                <w:szCs w:val="24"/>
                <w:lang w:val="en-US"/>
              </w:rPr>
            </w:r>
          </w:p>
        </w:tc>
        <w:tc>
          <w:tcPr>
            <w:tcW w:w="3600" w:type="dxa"/>
            <w:tcBorders/>
            <w:shd w:fill="auto" w:val="clear"/>
          </w:tcPr>
          <w:p>
            <w:pPr>
              <w:pStyle w:val="Normal"/>
              <w:bidi w:val="0"/>
              <w:spacing w:lineRule="auto" w:line="278" w:beforeAutospacing="0" w:before="0" w:afterAutospacing="0" w:after="0"/>
              <w:ind w:left="0" w:right="0" w:hanging="0"/>
              <w:jc w:val="left"/>
              <w:rPr>
                <w:rFonts w:ascii="Aptos" w:hAnsi="Aptos" w:eastAsia="Aptos" w:cs="Aptos" w:asciiTheme="minorAscii" w:cstheme="minorAscii" w:eastAsiaTheme="minorAscii" w:hAnsiTheme="minorAscii"/>
                <w:b w:val="false"/>
                <w:b w:val="false"/>
                <w:bCs w:val="false"/>
                <w:sz w:val="24"/>
                <w:szCs w:val="24"/>
                <w:lang w:val="en-US"/>
              </w:rPr>
            </w:pPr>
            <w:r>
              <w:rPr>
                <w:rFonts w:eastAsia="Calibri" w:cs="Calibri" w:ascii="Calibri" w:hAnsi="Calibri"/>
                <w:b/>
                <w:bCs/>
                <w:sz w:val="22"/>
                <w:szCs w:val="22"/>
                <w:lang w:val="en-US"/>
              </w:rPr>
              <w:t>Tools and Technologies Enabling Creative Computing in Circular Economy Initiatives</w:t>
            </w:r>
          </w:p>
          <w:p>
            <w:pPr>
              <w:pStyle w:val="Normal"/>
              <w:spacing w:lineRule="auto" w:line="278" w:before="0" w:after="0"/>
              <w:rPr>
                <w:rFonts w:ascii="Calibri" w:hAnsi="Calibri" w:eastAsia="Calibri" w:cs="Calibri"/>
                <w:sz w:val="22"/>
                <w:szCs w:val="22"/>
              </w:rPr>
            </w:pPr>
            <w:r>
              <w:rPr>
                <w:rFonts w:eastAsia="Calibri" w:cs="Calibri" w:ascii="Calibri" w:hAnsi="Calibri"/>
                <w:sz w:val="22"/>
                <w:szCs w:val="22"/>
              </w:rPr>
            </w:r>
          </w:p>
          <w:p>
            <w:pPr>
              <w:pStyle w:val="Normal"/>
              <w:bidi w:val="0"/>
              <w:spacing w:lineRule="auto" w:line="278" w:beforeAutospacing="0" w:before="0" w:afterAutospacing="0" w:after="0"/>
              <w:jc w:val="left"/>
              <w:rPr>
                <w:rFonts w:ascii="Calibri" w:hAnsi="Calibri" w:eastAsia="Calibri" w:cs="Calibri"/>
                <w:b w:val="false"/>
                <w:b w:val="false"/>
                <w:bCs w:val="false"/>
                <w:i w:val="false"/>
                <w:i w:val="false"/>
                <w:iCs w:val="false"/>
                <w:strike w:val="false"/>
                <w:dstrike w:val="false"/>
                <w:color w:val="242424"/>
                <w:sz w:val="22"/>
                <w:szCs w:val="22"/>
                <w:u w:val="none"/>
                <w:lang w:val="en-US"/>
              </w:rPr>
            </w:pPr>
            <w:r>
              <w:rPr>
                <w:rFonts w:eastAsia="Calibri" w:cs="Calibri" w:ascii="Calibri" w:hAnsi="Calibri"/>
                <w:b w:val="false"/>
                <w:bCs w:val="false"/>
                <w:i w:val="false"/>
                <w:iCs w:val="false"/>
                <w:strike w:val="false"/>
                <w:dstrike w:val="false"/>
                <w:color w:val="242424"/>
                <w:sz w:val="22"/>
                <w:szCs w:val="22"/>
                <w:u w:val="none"/>
                <w:lang w:val="en-US"/>
              </w:rPr>
              <w:t>These technologies enable efficient, automated processes that support the transition from linear to circular production systems, enhancing sustainability and competitiveness .</w:t>
            </w:r>
          </w:p>
          <w:p>
            <w:pPr>
              <w:pStyle w:val="Normal"/>
              <w:bidi w:val="0"/>
              <w:spacing w:lineRule="auto" w:line="278" w:before="0" w:after="0"/>
              <w:jc w:val="left"/>
              <w:rPr/>
            </w:pPr>
            <w:r>
              <w:rPr/>
            </w:r>
          </w:p>
          <w:p>
            <w:pPr>
              <w:pStyle w:val="Normal"/>
              <w:bidi w:val="0"/>
              <w:spacing w:lineRule="auto" w:line="278" w:beforeAutospacing="0" w:before="0" w:afterAutospacing="0" w:after="0"/>
              <w:jc w:val="left"/>
              <w:rPr>
                <w:rFonts w:ascii="Calibri" w:hAnsi="Calibri" w:eastAsia="Calibri" w:cs="Calibri"/>
                <w:b w:val="false"/>
                <w:b w:val="false"/>
                <w:bCs w:val="false"/>
                <w:i w:val="false"/>
                <w:i w:val="false"/>
                <w:iCs w:val="false"/>
                <w:strike w:val="false"/>
                <w:dstrike w:val="false"/>
                <w:color w:val="242424"/>
                <w:sz w:val="22"/>
                <w:szCs w:val="22"/>
                <w:u w:val="none"/>
                <w:lang w:val="en-US"/>
              </w:rPr>
            </w:pPr>
            <w:r>
              <w:rPr>
                <w:rFonts w:eastAsia="Calibri" w:cs="Calibri" w:ascii="Calibri" w:hAnsi="Calibri"/>
                <w:b w:val="false"/>
                <w:bCs w:val="false"/>
                <w:i w:val="false"/>
                <w:iCs w:val="false"/>
                <w:strike w:val="false"/>
                <w:dstrike w:val="false"/>
                <w:color w:val="242424"/>
                <w:sz w:val="22"/>
                <w:szCs w:val="22"/>
                <w:u w:val="none"/>
                <w:lang w:val="en-US"/>
              </w:rPr>
              <w:t>These include:</w:t>
            </w:r>
          </w:p>
          <w:p>
            <w:pPr>
              <w:pStyle w:val="ListParagraph"/>
              <w:numPr>
                <w:ilvl w:val="0"/>
                <w:numId w:val="8"/>
              </w:numPr>
              <w:bidi w:val="0"/>
              <w:spacing w:lineRule="auto" w:line="278" w:beforeAutospacing="0" w:before="120" w:afterAutospacing="0" w:after="0"/>
              <w:contextualSpacing/>
              <w:jc w:val="left"/>
              <w:rPr>
                <w:rFonts w:ascii="Calibri" w:hAnsi="Calibri" w:eastAsia="Calibri" w:cs="Calibri"/>
                <w:b w:val="false"/>
                <w:b w:val="false"/>
                <w:bCs w:val="false"/>
                <w:i w:val="false"/>
                <w:i w:val="false"/>
                <w:iCs w:val="false"/>
                <w:strike w:val="false"/>
                <w:dstrike w:val="false"/>
                <w:color w:val="242424"/>
                <w:sz w:val="22"/>
                <w:szCs w:val="22"/>
                <w:u w:val="none"/>
                <w:lang w:val="en-US"/>
              </w:rPr>
            </w:pPr>
            <w:r>
              <w:rPr>
                <w:rFonts w:eastAsia="Calibri" w:cs="Calibri" w:ascii="Calibri" w:hAnsi="Calibri"/>
                <w:b w:val="false"/>
                <w:bCs w:val="false"/>
                <w:i w:val="false"/>
                <w:iCs w:val="false"/>
                <w:strike w:val="false"/>
                <w:dstrike w:val="false"/>
                <w:color w:val="242424"/>
                <w:sz w:val="22"/>
                <w:szCs w:val="22"/>
                <w:u w:val="none"/>
                <w:lang w:val="en-US"/>
              </w:rPr>
              <w:t xml:space="preserve">Artificial Intelligence and machine learning for optimizing resource use and waste reduction, </w:t>
            </w:r>
          </w:p>
          <w:p>
            <w:pPr>
              <w:pStyle w:val="ListParagraph"/>
              <w:numPr>
                <w:ilvl w:val="0"/>
                <w:numId w:val="8"/>
              </w:numPr>
              <w:bidi w:val="0"/>
              <w:spacing w:lineRule="auto" w:line="278" w:beforeAutospacing="0" w:before="120" w:afterAutospacing="0" w:after="0"/>
              <w:contextualSpacing/>
              <w:jc w:val="left"/>
              <w:rPr>
                <w:rFonts w:ascii="Calibri" w:hAnsi="Calibri" w:eastAsia="Calibri" w:cs="Calibri"/>
                <w:b w:val="false"/>
                <w:b w:val="false"/>
                <w:bCs w:val="false"/>
                <w:i w:val="false"/>
                <w:i w:val="false"/>
                <w:iCs w:val="false"/>
                <w:strike w:val="false"/>
                <w:dstrike w:val="false"/>
                <w:color w:val="242424"/>
                <w:sz w:val="22"/>
                <w:szCs w:val="22"/>
                <w:u w:val="none"/>
                <w:lang w:val="en-US"/>
              </w:rPr>
            </w:pPr>
            <w:r>
              <w:rPr>
                <w:rFonts w:eastAsia="Calibri" w:cs="Calibri" w:ascii="Calibri" w:hAnsi="Calibri"/>
                <w:b w:val="false"/>
                <w:bCs w:val="false"/>
                <w:i w:val="false"/>
                <w:iCs w:val="false"/>
                <w:strike w:val="false"/>
                <w:dstrike w:val="false"/>
                <w:color w:val="242424"/>
                <w:sz w:val="22"/>
                <w:szCs w:val="22"/>
                <w:u w:val="none"/>
                <w:lang w:val="en-US"/>
              </w:rPr>
              <w:t xml:space="preserve">High-performance computing for processing large data sets, </w:t>
            </w:r>
          </w:p>
          <w:p>
            <w:pPr>
              <w:pStyle w:val="ListParagraph"/>
              <w:numPr>
                <w:ilvl w:val="0"/>
                <w:numId w:val="8"/>
              </w:numPr>
              <w:bidi w:val="0"/>
              <w:spacing w:lineRule="auto" w:line="278" w:beforeAutospacing="0" w:before="120" w:afterAutospacing="0" w:after="0"/>
              <w:contextualSpacing/>
              <w:jc w:val="left"/>
              <w:rPr>
                <w:rFonts w:ascii="Calibri" w:hAnsi="Calibri" w:eastAsia="Calibri" w:cs="Calibri"/>
                <w:b w:val="false"/>
                <w:b w:val="false"/>
                <w:bCs w:val="false"/>
                <w:i w:val="false"/>
                <w:i w:val="false"/>
                <w:iCs w:val="false"/>
                <w:strike w:val="false"/>
                <w:dstrike w:val="false"/>
                <w:color w:val="242424"/>
                <w:sz w:val="22"/>
                <w:szCs w:val="22"/>
                <w:u w:val="none"/>
                <w:lang w:val="en-US"/>
              </w:rPr>
            </w:pPr>
            <w:r>
              <w:rPr>
                <w:rFonts w:eastAsia="Calibri" w:cs="Calibri" w:ascii="Calibri" w:hAnsi="Calibri"/>
                <w:b w:val="false"/>
                <w:bCs w:val="false"/>
                <w:i w:val="false"/>
                <w:iCs w:val="false"/>
                <w:strike w:val="false"/>
                <w:dstrike w:val="false"/>
                <w:color w:val="242424"/>
                <w:sz w:val="22"/>
                <w:szCs w:val="22"/>
                <w:u w:val="none"/>
                <w:lang w:val="en-US"/>
              </w:rPr>
              <w:t xml:space="preserve">Internet of Things for tracking material usage, </w:t>
            </w:r>
          </w:p>
          <w:p>
            <w:pPr>
              <w:pStyle w:val="ListParagraph"/>
              <w:numPr>
                <w:ilvl w:val="0"/>
                <w:numId w:val="8"/>
              </w:numPr>
              <w:bidi w:val="0"/>
              <w:spacing w:lineRule="auto" w:line="278" w:beforeAutospacing="0" w:before="120" w:afterAutospacing="0" w:after="0"/>
              <w:contextualSpacing/>
              <w:jc w:val="left"/>
              <w:rPr>
                <w:rFonts w:ascii="Calibri" w:hAnsi="Calibri" w:eastAsia="Calibri" w:cs="Calibri"/>
                <w:b w:val="false"/>
                <w:b w:val="false"/>
                <w:bCs w:val="false"/>
                <w:i w:val="false"/>
                <w:i w:val="false"/>
                <w:iCs w:val="false"/>
                <w:strike w:val="false"/>
                <w:dstrike w:val="false"/>
                <w:color w:val="242424"/>
                <w:sz w:val="22"/>
                <w:szCs w:val="22"/>
                <w:u w:val="none"/>
                <w:lang w:val="en-US"/>
              </w:rPr>
            </w:pPr>
            <w:r>
              <w:rPr>
                <w:rFonts w:eastAsia="Calibri" w:cs="Calibri" w:ascii="Calibri" w:hAnsi="Calibri"/>
                <w:b w:val="false"/>
                <w:bCs w:val="false"/>
                <w:i w:val="false"/>
                <w:iCs w:val="false"/>
                <w:strike w:val="false"/>
                <w:dstrike w:val="false"/>
                <w:color w:val="242424"/>
                <w:sz w:val="22"/>
                <w:szCs w:val="22"/>
                <w:u w:val="none"/>
                <w:lang w:val="en-US"/>
              </w:rPr>
              <w:t xml:space="preserve">Big data analytics for insights on sustainability initiatives, </w:t>
            </w:r>
          </w:p>
          <w:p>
            <w:pPr>
              <w:pStyle w:val="ListParagraph"/>
              <w:numPr>
                <w:ilvl w:val="0"/>
                <w:numId w:val="8"/>
              </w:numPr>
              <w:bidi w:val="0"/>
              <w:spacing w:lineRule="auto" w:line="278" w:beforeAutospacing="0" w:before="120" w:afterAutospacing="0" w:after="0"/>
              <w:contextualSpacing/>
              <w:jc w:val="left"/>
              <w:rPr>
                <w:rFonts w:ascii="Calibri" w:hAnsi="Calibri" w:eastAsia="Calibri" w:cs="Calibri"/>
                <w:b w:val="false"/>
                <w:b w:val="false"/>
                <w:bCs w:val="false"/>
                <w:i w:val="false"/>
                <w:i w:val="false"/>
                <w:iCs w:val="false"/>
                <w:strike w:val="false"/>
                <w:dstrike w:val="false"/>
                <w:color w:val="242424"/>
                <w:sz w:val="22"/>
                <w:szCs w:val="22"/>
                <w:u w:val="none"/>
                <w:lang w:val="en-US"/>
              </w:rPr>
            </w:pPr>
            <w:r>
              <w:rPr>
                <w:rFonts w:eastAsia="Calibri" w:cs="Calibri" w:ascii="Calibri" w:hAnsi="Calibri"/>
                <w:b w:val="false"/>
                <w:bCs w:val="false"/>
                <w:i w:val="false"/>
                <w:iCs w:val="false"/>
                <w:strike w:val="false"/>
                <w:dstrike w:val="false"/>
                <w:color w:val="242424"/>
                <w:sz w:val="22"/>
                <w:szCs w:val="22"/>
                <w:u w:val="none"/>
                <w:lang w:val="en-US"/>
              </w:rPr>
              <w:t xml:space="preserve">Blockchain for transparency, and </w:t>
            </w:r>
          </w:p>
          <w:p>
            <w:pPr>
              <w:pStyle w:val="ListParagraph"/>
              <w:numPr>
                <w:ilvl w:val="0"/>
                <w:numId w:val="8"/>
              </w:numPr>
              <w:bidi w:val="0"/>
              <w:spacing w:lineRule="auto" w:line="278" w:beforeAutospacing="0" w:before="120" w:afterAutospacing="0" w:after="120"/>
              <w:contextualSpacing/>
              <w:jc w:val="left"/>
              <w:rPr>
                <w:rFonts w:ascii="Calibri" w:hAnsi="Calibri" w:eastAsia="Calibri" w:cs="Calibri"/>
                <w:b w:val="false"/>
                <w:b w:val="false"/>
                <w:bCs w:val="false"/>
                <w:i w:val="false"/>
                <w:i w:val="false"/>
                <w:iCs w:val="false"/>
                <w:strike w:val="false"/>
                <w:dstrike w:val="false"/>
                <w:color w:val="242424"/>
                <w:sz w:val="22"/>
                <w:szCs w:val="22"/>
                <w:u w:val="none"/>
                <w:lang w:val="en-US"/>
              </w:rPr>
            </w:pPr>
            <w:r>
              <w:rPr>
                <w:rFonts w:eastAsia="Calibri" w:cs="Calibri" w:ascii="Calibri" w:hAnsi="Calibri"/>
                <w:b w:val="false"/>
                <w:bCs w:val="false"/>
                <w:i w:val="false"/>
                <w:iCs w:val="false"/>
                <w:strike w:val="false"/>
                <w:dstrike w:val="false"/>
                <w:color w:val="242424"/>
                <w:sz w:val="22"/>
                <w:szCs w:val="22"/>
                <w:u w:val="none"/>
                <w:lang w:val="en-US"/>
              </w:rPr>
              <w:t xml:space="preserve">3D printing for minimizing material waste. </w:t>
            </w:r>
          </w:p>
          <w:p>
            <w:pPr>
              <w:pStyle w:val="Normal"/>
              <w:bidi w:val="0"/>
              <w:spacing w:lineRule="auto" w:line="278" w:before="0" w:after="0"/>
              <w:jc w:val="left"/>
              <w:rPr>
                <w:rFonts w:ascii="Calibri" w:hAnsi="Calibri" w:eastAsia="Calibri" w:cs="Calibri"/>
                <w:b w:val="false"/>
                <w:b w:val="false"/>
                <w:bCs w:val="false"/>
                <w:sz w:val="22"/>
                <w:szCs w:val="22"/>
              </w:rPr>
            </w:pPr>
            <w:r>
              <w:rPr>
                <w:rFonts w:eastAsia="Calibri" w:cs="Calibri" w:ascii="Calibri" w:hAnsi="Calibri"/>
                <w:b w:val="false"/>
                <w:bCs w:val="false"/>
                <w:sz w:val="22"/>
                <w:szCs w:val="22"/>
              </w:rPr>
            </w:r>
          </w:p>
          <w:p>
            <w:pPr>
              <w:pStyle w:val="ListParagraph"/>
              <w:numPr>
                <w:ilvl w:val="0"/>
                <w:numId w:val="7"/>
              </w:numPr>
              <w:bidi w:val="0"/>
              <w:spacing w:lineRule="auto" w:line="278" w:beforeAutospacing="0" w:before="120" w:afterAutospacing="0" w:after="120"/>
              <w:contextualSpacing/>
              <w:jc w:val="left"/>
              <w:rPr>
                <w:rFonts w:ascii="Calibri" w:hAnsi="Calibri" w:eastAsia="Calibri" w:cs="Calibri"/>
                <w:b w:val="false"/>
                <w:b w:val="false"/>
                <w:bCs w:val="false"/>
                <w:i w:val="false"/>
                <w:i w:val="false"/>
                <w:iCs w:val="false"/>
                <w:strike w:val="false"/>
                <w:dstrike w:val="false"/>
                <w:color w:val="242424"/>
                <w:sz w:val="22"/>
                <w:szCs w:val="22"/>
                <w:u w:val="none"/>
                <w:lang w:val="en-US"/>
              </w:rPr>
            </w:pPr>
            <w:r>
              <w:rPr>
                <w:rFonts w:eastAsia="Calibri" w:cs="Calibri" w:ascii="Calibri" w:hAnsi="Calibri"/>
                <w:b w:val="false"/>
                <w:bCs w:val="false"/>
                <w:i w:val="false"/>
                <w:iCs w:val="false"/>
                <w:strike w:val="false"/>
                <w:dstrike w:val="false"/>
                <w:color w:val="242424"/>
                <w:sz w:val="22"/>
                <w:szCs w:val="22"/>
                <w:u w:val="none"/>
                <w:lang w:val="en-US"/>
              </w:rPr>
              <w:t>For businesses aiming to embrace a circular economy, leveraging a mix of advanced digital technologies is key.</w:t>
            </w:r>
          </w:p>
          <w:p>
            <w:pPr>
              <w:pStyle w:val="Normal"/>
              <w:spacing w:lineRule="auto" w:line="278" w:beforeAutospacing="0" w:before="0" w:afterAutospacing="0" w:after="0"/>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r>
          </w:p>
        </w:tc>
        <w:tc>
          <w:tcPr>
            <w:tcW w:w="3605" w:type="dxa"/>
            <w:tcBorders/>
            <w:shd w:fill="auto" w:val="clear"/>
          </w:tcPr>
          <w:p>
            <w:pPr>
              <w:pStyle w:val="Normal"/>
              <w:spacing w:lineRule="auto" w:line="240" w:before="0" w:after="0"/>
              <w:rPr/>
            </w:pPr>
            <w:hyperlink r:id="rId57">
              <w:r>
                <w:rPr>
                  <w:rStyle w:val="InternetLink"/>
                  <w:rFonts w:eastAsia="Calibri" w:cs="Calibri" w:ascii="Calibri" w:hAnsi="Calibri"/>
                  <w:b w:val="false"/>
                  <w:bCs w:val="false"/>
                  <w:i w:val="false"/>
                  <w:iCs w:val="false"/>
                  <w:strike w:val="false"/>
                  <w:dstrike w:val="false"/>
                  <w:color w:val="0000FF"/>
                  <w:sz w:val="22"/>
                  <w:szCs w:val="22"/>
                  <w:u w:val="none"/>
                  <w:lang w:val="en-US"/>
                </w:rPr>
                <w:t>https://www.unep.org/resources/emerging-issues/blockchain-technology-and-environmental-sustainability</w:t>
              </w:r>
            </w:hyperlink>
          </w:p>
          <w:p>
            <w:pPr>
              <w:pStyle w:val="Normal"/>
              <w:spacing w:lineRule="auto" w:line="240" w:before="0" w:after="0"/>
              <w:rPr>
                <w:rFonts w:ascii="Calibri" w:hAnsi="Calibri" w:eastAsia="Calibri" w:cs="Calibri"/>
                <w:b w:val="false"/>
                <w:b w:val="false"/>
                <w:bCs w:val="false"/>
                <w:i w:val="false"/>
                <w:i w:val="false"/>
                <w:iCs w:val="false"/>
                <w:strike w:val="false"/>
                <w:dstrike w:val="false"/>
                <w:color w:val="0000FF"/>
                <w:sz w:val="22"/>
                <w:szCs w:val="22"/>
                <w:u w:val="none"/>
                <w:lang w:val="en-US"/>
              </w:rPr>
            </w:pPr>
            <w:r>
              <w:rPr>
                <w:rFonts w:eastAsia="Calibri" w:cs="Calibri" w:ascii="Calibri" w:hAnsi="Calibri"/>
                <w:b w:val="false"/>
                <w:bCs w:val="false"/>
                <w:i w:val="false"/>
                <w:iCs w:val="false"/>
                <w:strike w:val="false"/>
                <w:dstrike w:val="false"/>
                <w:color w:val="0000FF"/>
                <w:sz w:val="22"/>
                <w:szCs w:val="22"/>
                <w:u w:val="none"/>
                <w:lang w:val="en-US"/>
              </w:rPr>
            </w:r>
          </w:p>
          <w:p>
            <w:pPr>
              <w:pStyle w:val="Normal"/>
              <w:spacing w:lineRule="auto" w:line="240" w:beforeAutospacing="0" w:before="0" w:afterAutospacing="0" w:after="0"/>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(K. Wüst and A. Gervais, "Do you Need a Blockchain?," 2018 Crypto Valley Conference on Blockchain Technology (CVCBT), Zug, Switzerland, 2018, pp. 45-54, doi: 10.1109/CVCBT.2018.00011. )</w:t>
            </w:r>
          </w:p>
          <w:p>
            <w:pPr>
              <w:pStyle w:val="Normal"/>
              <w:spacing w:lineRule="auto" w:line="240" w:beforeAutospacing="0" w:before="0" w:afterAutospacing="0" w:after="0"/>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br/>
            </w: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 xml:space="preserve">(Nofer, M., Gomber, P., Hinz, O. et al. Blockchain. Bus Inf Syst Eng 59, 183–187 (2017). </w:t>
            </w:r>
            <w:r>
              <w:rPr>
                <w:rFonts w:eastAsia="Calibri" w:cs="Calibri" w:ascii="Calibri" w:hAnsi="Calibri"/>
                <w:b w:val="false"/>
                <w:bCs w:val="false"/>
                <w:i w:val="false"/>
                <w:iCs w:val="false"/>
                <w:strike w:val="false"/>
                <w:dstrike w:val="false"/>
                <w:color w:val="2200CC"/>
                <w:sz w:val="22"/>
                <w:szCs w:val="22"/>
                <w:u w:val="none"/>
                <w:lang w:val="en-US"/>
              </w:rPr>
              <w:t>https://doi.org/10.1007/s12599-017-0467-3</w:t>
            </w: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w:t>
            </w:r>
          </w:p>
          <w:p>
            <w:pPr>
              <w:pStyle w:val="Normal"/>
              <w:spacing w:lineRule="auto" w:line="240" w:before="0" w:after="0"/>
              <w:rPr>
                <w:rFonts w:ascii="Calibri" w:hAnsi="Calibri" w:eastAsia="Calibri" w:cs="Calibri"/>
                <w:b w:val="false"/>
                <w:b w:val="false"/>
                <w:bCs w:val="false"/>
                <w:i w:val="false"/>
                <w:i w:val="false"/>
                <w:iCs w:val="false"/>
                <w:strike w:val="false"/>
                <w:dstrike w:val="false"/>
                <w:color w:val="0000FF"/>
                <w:sz w:val="22"/>
                <w:szCs w:val="22"/>
                <w:u w:val="none"/>
                <w:lang w:val="en-US"/>
              </w:rPr>
            </w:pPr>
            <w:r>
              <w:rPr>
                <w:rFonts w:eastAsia="Calibri" w:cs="Calibri" w:ascii="Calibri" w:hAnsi="Calibri"/>
                <w:b w:val="false"/>
                <w:bCs w:val="false"/>
                <w:i w:val="false"/>
                <w:iCs w:val="false"/>
                <w:strike w:val="false"/>
                <w:dstrike w:val="false"/>
                <w:color w:val="0000FF"/>
                <w:sz w:val="22"/>
                <w:szCs w:val="22"/>
                <w:u w:val="none"/>
                <w:lang w:val="en-US"/>
              </w:rPr>
            </w:r>
          </w:p>
          <w:p>
            <w:pPr>
              <w:pStyle w:val="Normal"/>
              <w:spacing w:lineRule="auto" w:line="240" w:beforeAutospacing="0" w:before="0" w:afterAutospacing="0" w:after="0"/>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 xml:space="preserve">(Centobelli, P., Cerchione, R., Vecchio, P. D., Oropallo, E., &amp; Secundo, G. (2022, November). Blockchain technology for bridging trust, traceability and transparency in circular supply chain. Information &amp; Management, 59(7), 103508. </w:t>
            </w:r>
            <w:hyperlink r:id="rId58">
              <w:r>
                <w:rPr>
                  <w:rStyle w:val="InternetLink"/>
                  <w:rFonts w:eastAsia="Calibri" w:cs="Calibri" w:ascii="Calibri" w:hAnsi="Calibri"/>
                  <w:b w:val="false"/>
                  <w:bCs w:val="false"/>
                  <w:i w:val="false"/>
                  <w:iCs w:val="false"/>
                  <w:strike w:val="false"/>
                  <w:dstrike w:val="false"/>
                  <w:sz w:val="22"/>
                  <w:szCs w:val="22"/>
                  <w:lang w:val="en-US"/>
                </w:rPr>
                <w:t>https://doi.org/10.1016/j.im.2021.103508</w:t>
              </w:r>
            </w:hyperlink>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w:t>
            </w:r>
          </w:p>
          <w:p>
            <w:pPr>
              <w:pStyle w:val="Normal"/>
              <w:spacing w:lineRule="auto" w:line="240" w:before="0" w:after="0"/>
              <w:rPr>
                <w:rFonts w:ascii="Calibri" w:hAnsi="Calibri" w:eastAsia="Calibri" w:cs="Calibri"/>
                <w:b w:val="false"/>
                <w:b w:val="false"/>
                <w:bCs w:val="false"/>
                <w:i w:val="false"/>
                <w:i w:val="false"/>
                <w:iCs w:val="false"/>
                <w:strike w:val="false"/>
                <w:dstrike w:val="false"/>
                <w:color w:val="0000FF"/>
                <w:sz w:val="22"/>
                <w:szCs w:val="22"/>
                <w:u w:val="none"/>
                <w:lang w:val="en-US"/>
              </w:rPr>
            </w:pPr>
            <w:r>
              <w:rPr>
                <w:rFonts w:eastAsia="Calibri" w:cs="Calibri" w:ascii="Calibri" w:hAnsi="Calibri"/>
                <w:b w:val="false"/>
                <w:bCs w:val="false"/>
                <w:i w:val="false"/>
                <w:iCs w:val="false"/>
                <w:strike w:val="false"/>
                <w:dstrike w:val="false"/>
                <w:color w:val="0000FF"/>
                <w:sz w:val="22"/>
                <w:szCs w:val="22"/>
                <w:u w:val="none"/>
                <w:lang w:val="en-US"/>
              </w:rPr>
            </w:r>
          </w:p>
        </w:tc>
      </w:tr>
      <w:tr>
        <w:trPr>
          <w:trHeight w:val="300" w:hRule="atLeast"/>
        </w:trPr>
        <w:tc>
          <w:tcPr>
            <w:tcW w:w="2155" w:type="dxa"/>
            <w:tcBorders/>
            <w:shd w:fill="auto" w:val="clear"/>
          </w:tcPr>
          <w:p>
            <w:pPr>
              <w:pStyle w:val="Normal"/>
              <w:spacing w:lineRule="auto" w:line="240" w:before="0" w:after="0"/>
              <w:rPr>
                <w:rFonts w:ascii="Calibri" w:hAnsi="Calibri" w:eastAsia="Calibri" w:cs="Calibri"/>
                <w:sz w:val="22"/>
                <w:szCs w:val="22"/>
              </w:rPr>
            </w:pPr>
            <w:r>
              <w:rPr>
                <w:rFonts w:eastAsia="Calibri" w:cs="Calibri" w:ascii="Calibri" w:hAnsi="Calibri"/>
                <w:b/>
                <w:bCs/>
                <w:sz w:val="22"/>
                <w:szCs w:val="22"/>
              </w:rPr>
              <w:t>Right to repair (R2R)</w:t>
            </w:r>
            <w:r>
              <w:rPr>
                <w:rFonts w:eastAsia="Calibri" w:cs="Calibri" w:ascii="Calibri" w:hAnsi="Calibri"/>
                <w:sz w:val="22"/>
                <w:szCs w:val="22"/>
              </w:rPr>
              <w:t xml:space="preserve"> (slide no 28)</w:t>
            </w:r>
          </w:p>
          <w:p>
            <w:pPr>
              <w:pStyle w:val="Normal"/>
              <w:spacing w:lineRule="auto" w:line="240" w:before="0" w:after="0"/>
              <w:rPr>
                <w:rFonts w:ascii="Aptos" w:hAnsi="Aptos" w:eastAsia="Aptos" w:cs="Aptos" w:asciiTheme="minorAscii" w:cstheme="minorAscii" w:eastAsiaTheme="minorAscii" w:hAnsiTheme="minorAscii"/>
                <w:sz w:val="22"/>
                <w:szCs w:val="22"/>
              </w:rPr>
            </w:pPr>
            <w:r>
              <w:rPr>
                <w:rFonts w:eastAsia="Aptos" w:cs="Aptos" w:cstheme="minorAscii" w:eastAsiaTheme="minorAscii"/>
                <w:sz w:val="22"/>
                <w:szCs w:val="22"/>
              </w:rPr>
            </w:r>
          </w:p>
        </w:tc>
        <w:tc>
          <w:tcPr>
            <w:tcW w:w="3600" w:type="dxa"/>
            <w:tcBorders/>
            <w:shd w:fill="auto" w:val="clear"/>
          </w:tcPr>
          <w:p>
            <w:pPr>
              <w:pStyle w:val="Normal"/>
              <w:spacing w:lineRule="auto" w:line="240" w:before="0" w:after="0"/>
              <w:rPr>
                <w:rFonts w:ascii="Aptos" w:hAnsi="Aptos" w:eastAsia="Aptos" w:cs="Aptos" w:asciiTheme="minorAscii" w:cstheme="minorAscii" w:eastAsiaTheme="minorAscii" w:hAnsiTheme="minorAscii"/>
                <w:sz w:val="22"/>
                <w:szCs w:val="22"/>
              </w:rPr>
            </w:pPr>
            <w:r>
              <w:rPr>
                <w:rFonts w:eastAsia="Aptos" w:cs="Aptos" w:cstheme="minorAscii" w:eastAsiaTheme="minorAscii"/>
                <w:b/>
                <w:bCs/>
                <w:sz w:val="22"/>
                <w:szCs w:val="22"/>
              </w:rPr>
              <w:t>Right to repair (R2R)</w:t>
            </w:r>
          </w:p>
          <w:p>
            <w:pPr>
              <w:pStyle w:val="Normal"/>
              <w:spacing w:lineRule="auto" w:line="240" w:before="0" w:after="0"/>
              <w:rPr>
                <w:rFonts w:ascii="Calibri" w:hAnsi="Calibri" w:eastAsia="Calibri" w:cs="Calibri"/>
                <w:b/>
                <w:b/>
                <w:bCs/>
                <w:i w:val="false"/>
                <w:i w:val="false"/>
                <w:iCs w:val="false"/>
                <w:strike w:val="false"/>
                <w:dstrike w:val="false"/>
                <w:color w:val="000000" w:themeColor="text1" w:themeShade="ff" w:themeTint="ff"/>
                <w:sz w:val="22"/>
                <w:szCs w:val="22"/>
                <w:u w:val="none"/>
                <w:lang w:val="en-US"/>
              </w:rPr>
            </w:pPr>
            <w:r>
              <w:rPr>
                <w:rFonts w:eastAsia="Calibri" w:cs="Calibri" w:ascii="Calibri" w:hAnsi="Calibri"/>
                <w:b/>
                <w:bCs/>
                <w:i w:val="false"/>
                <w:iCs w:val="false"/>
                <w:strike w:val="false"/>
                <w:dstrike w:val="false"/>
                <w:color w:val="000000" w:themeColor="text1" w:themeShade="ff" w:themeTint="ff"/>
                <w:sz w:val="22"/>
                <w:szCs w:val="22"/>
                <w:u w:val="none"/>
                <w:lang w:val="en-US"/>
              </w:rPr>
            </w:r>
          </w:p>
          <w:p>
            <w:pPr>
              <w:pStyle w:val="Normal"/>
              <w:spacing w:lineRule="auto" w:line="240" w:before="0" w:after="0"/>
              <w:rPr>
                <w:rFonts w:ascii="Calibri" w:hAnsi="Calibri" w:eastAsia="Calibri" w:cs="Calibri"/>
                <w:b/>
                <w:b/>
                <w:bCs/>
                <w:i w:val="false"/>
                <w:i w:val="false"/>
                <w:iCs w:val="false"/>
                <w:strike w:val="false"/>
                <w:dstrike w:val="false"/>
                <w:color w:val="000000" w:themeColor="text1" w:themeShade="ff" w:themeTint="ff"/>
                <w:sz w:val="22"/>
                <w:szCs w:val="22"/>
                <w:u w:val="none"/>
                <w:lang w:val="en-US"/>
              </w:rPr>
            </w:pPr>
            <w:r>
              <w:rPr>
                <w:rFonts w:eastAsia="Calibri" w:cs="Calibri" w:ascii="Calibri" w:hAnsi="Calibri"/>
                <w:b/>
                <w:bCs/>
                <w:i w:val="false"/>
                <w:iCs w:val="false"/>
                <w:strike w:val="false"/>
                <w:dstrike w:val="false"/>
                <w:color w:val="000000" w:themeColor="text1" w:themeShade="ff" w:themeTint="ff"/>
                <w:sz w:val="22"/>
                <w:szCs w:val="22"/>
                <w:u w:val="none"/>
                <w:lang w:val="en-US"/>
              </w:rPr>
              <w:t>We Need Right To Repair</w:t>
            </w:r>
          </w:p>
          <w:p>
            <w:pPr>
              <w:pStyle w:val="Normal"/>
              <w:spacing w:lineRule="auto" w:line="240" w:beforeAutospacing="0" w:before="360" w:afterAutospacing="0" w:after="80"/>
              <w:jc w:val="both"/>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The Digital Right to Repair Coalition is an independent nonprofit organization advocating for freedom of choice and fair competition for repairing anything with a computer chip.</w:t>
            </w:r>
          </w:p>
        </w:tc>
        <w:tc>
          <w:tcPr>
            <w:tcW w:w="3605" w:type="dxa"/>
            <w:tcBorders/>
            <w:shd w:fill="auto" w:val="clear"/>
          </w:tcPr>
          <w:p>
            <w:pPr>
              <w:pStyle w:val="Normal"/>
              <w:spacing w:lineRule="auto" w:line="240" w:before="0" w:after="0"/>
              <w:rPr/>
            </w:pPr>
            <w:hyperlink r:id="rId59">
              <w:r>
                <w:rPr>
                  <w:rStyle w:val="InternetLink"/>
                  <w:rFonts w:eastAsia="Calibri" w:cs="Calibri" w:ascii="Calibri" w:hAnsi="Calibri"/>
                  <w:b w:val="false"/>
                  <w:bCs w:val="false"/>
                  <w:i w:val="false"/>
                  <w:iCs w:val="false"/>
                  <w:strike w:val="false"/>
                  <w:dstrike w:val="false"/>
                  <w:color w:val="0000FF"/>
                  <w:sz w:val="22"/>
                  <w:szCs w:val="22"/>
                  <w:u w:val="none"/>
                  <w:lang w:val="en-US"/>
                </w:rPr>
                <w:t>https://www.repair.org/</w:t>
              </w:r>
            </w:hyperlink>
          </w:p>
          <w:p>
            <w:pPr>
              <w:pStyle w:val="Normal"/>
              <w:spacing w:lineRule="auto" w:line="240" w:before="0" w:after="0"/>
              <w:rPr>
                <w:rFonts w:ascii="Calibri" w:hAnsi="Calibri" w:eastAsia="Calibri" w:cs="Calibri"/>
                <w:sz w:val="22"/>
                <w:szCs w:val="22"/>
              </w:rPr>
            </w:pPr>
            <w:r>
              <w:rPr>
                <w:rFonts w:eastAsia="Calibri" w:cs="Calibri" w:ascii="Calibri" w:hAnsi="Calibri"/>
                <w:sz w:val="22"/>
                <w:szCs w:val="22"/>
              </w:rPr>
            </w:r>
          </w:p>
        </w:tc>
      </w:tr>
      <w:tr>
        <w:trPr>
          <w:trHeight w:val="300" w:hRule="atLeast"/>
        </w:trPr>
        <w:tc>
          <w:tcPr>
            <w:tcW w:w="2155" w:type="dxa"/>
            <w:tcBorders/>
            <w:shd w:fill="auto" w:val="clear"/>
          </w:tcPr>
          <w:p>
            <w:pPr>
              <w:pStyle w:val="Normal"/>
              <w:spacing w:lineRule="auto" w:line="240" w:before="0" w:after="0"/>
              <w:rPr>
                <w:rFonts w:ascii="Calibri" w:hAnsi="Calibri" w:eastAsia="Calibri" w:cs="Calibri"/>
                <w:sz w:val="22"/>
                <w:szCs w:val="22"/>
              </w:rPr>
            </w:pPr>
            <w:r>
              <w:rPr>
                <w:rFonts w:eastAsia="Calibri" w:cs="Calibri" w:ascii="Calibri" w:hAnsi="Calibri"/>
                <w:b/>
                <w:bCs/>
                <w:sz w:val="22"/>
                <w:szCs w:val="22"/>
              </w:rPr>
              <w:t>Right to repair (R2R)</w:t>
            </w:r>
            <w:r>
              <w:rPr>
                <w:rFonts w:eastAsia="Calibri" w:cs="Calibri" w:ascii="Calibri" w:hAnsi="Calibri"/>
                <w:sz w:val="22"/>
                <w:szCs w:val="22"/>
              </w:rPr>
              <w:t xml:space="preserve"> (slide no 29)</w:t>
            </w:r>
          </w:p>
          <w:p>
            <w:pPr>
              <w:pStyle w:val="Normal"/>
              <w:spacing w:lineRule="auto" w:line="240" w:before="0" w:after="0"/>
              <w:rPr>
                <w:rFonts w:ascii="Aptos" w:hAnsi="Aptos" w:eastAsia="Aptos" w:cs="Aptos" w:asciiTheme="minorAscii" w:cstheme="minorAscii" w:eastAsiaTheme="minorAscii" w:hAnsiTheme="minorAscii"/>
                <w:sz w:val="22"/>
                <w:szCs w:val="22"/>
              </w:rPr>
            </w:pPr>
            <w:r>
              <w:rPr>
                <w:rFonts w:eastAsia="Aptos" w:cs="Aptos" w:cstheme="minorAscii" w:eastAsiaTheme="minorAscii"/>
                <w:sz w:val="22"/>
                <w:szCs w:val="22"/>
              </w:rPr>
            </w:r>
          </w:p>
          <w:p>
            <w:pPr>
              <w:pStyle w:val="Normal"/>
              <w:spacing w:lineRule="auto" w:line="240" w:before="0" w:after="0"/>
              <w:rPr>
                <w:rFonts w:ascii="Aptos" w:hAnsi="Aptos" w:eastAsia="Aptos" w:cs="Aptos" w:asciiTheme="minorAscii" w:cstheme="minorAscii" w:eastAsiaTheme="minorAscii" w:hAnsiTheme="minorAscii"/>
                <w:sz w:val="22"/>
                <w:szCs w:val="22"/>
              </w:rPr>
            </w:pPr>
            <w:r>
              <w:rPr>
                <w:rFonts w:eastAsia="Aptos" w:cs="Aptos" w:cstheme="minorAscii" w:eastAsiaTheme="minorAscii"/>
                <w:sz w:val="22"/>
                <w:szCs w:val="22"/>
              </w:rPr>
            </w:r>
          </w:p>
        </w:tc>
        <w:tc>
          <w:tcPr>
            <w:tcW w:w="3600" w:type="dxa"/>
            <w:tcBorders/>
            <w:shd w:fill="auto" w:val="clear"/>
          </w:tcPr>
          <w:p>
            <w:pPr>
              <w:pStyle w:val="Normal"/>
              <w:spacing w:before="0" w:after="0"/>
              <w:rPr>
                <w:rFonts w:ascii="Aptos" w:hAnsi="Aptos" w:eastAsia="Aptos" w:cs="Aptos" w:asciiTheme="minorAscii" w:cstheme="minorAscii" w:eastAsiaTheme="minorAscii" w:hAnsiTheme="minorAscii"/>
                <w:sz w:val="22"/>
                <w:szCs w:val="22"/>
              </w:rPr>
            </w:pPr>
            <w:r>
              <w:rPr>
                <w:rFonts w:eastAsia="Aptos" w:cs="Aptos" w:cstheme="minorAscii" w:eastAsiaTheme="minorAscii"/>
                <w:b/>
                <w:bCs/>
                <w:sz w:val="22"/>
                <w:szCs w:val="22"/>
              </w:rPr>
              <w:t>Right to repair (R2R)</w:t>
            </w:r>
          </w:p>
          <w:p>
            <w:pPr>
              <w:pStyle w:val="Normal"/>
              <w:spacing w:lineRule="auto" w:line="240" w:before="0" w:after="0"/>
              <w:ind w:left="-20" w:right="-20" w:hanging="0"/>
              <w:jc w:val="both"/>
              <w:rPr>
                <w:rFonts w:ascii="Calibri" w:hAnsi="Calibri" w:eastAsia="Calibri" w:cs="Calibri"/>
                <w:b w:val="false"/>
                <w:b w:val="false"/>
                <w:bCs w:val="false"/>
                <w:i w:val="false"/>
                <w:i w:val="false"/>
                <w:iCs w:val="false"/>
                <w:caps w:val="false"/>
                <w:smallCaps w:val="false"/>
                <w:color w:val="333333"/>
                <w:sz w:val="22"/>
                <w:szCs w:val="22"/>
                <w:lang w:val="en-US"/>
              </w:rPr>
            </w:pPr>
            <w:r>
              <w:rPr>
                <w:rFonts w:eastAsia="Calibri" w:cs="Calibri" w:ascii="Calibri" w:hAnsi="Calibri"/>
                <w:b w:val="false"/>
                <w:bCs w:val="false"/>
                <w:i w:val="false"/>
                <w:iCs w:val="false"/>
                <w:caps w:val="false"/>
                <w:smallCaps w:val="false"/>
                <w:color w:val="333333"/>
                <w:sz w:val="22"/>
                <w:szCs w:val="22"/>
                <w:lang w:val="en-US"/>
              </w:rPr>
            </w:r>
          </w:p>
          <w:p>
            <w:pPr>
              <w:pStyle w:val="Normal"/>
              <w:spacing w:lineRule="auto" w:line="240" w:before="0" w:after="0"/>
              <w:ind w:left="-20" w:right="-20" w:hanging="0"/>
              <w:jc w:val="both"/>
              <w:rPr>
                <w:rFonts w:ascii="Calibri" w:hAnsi="Calibri" w:eastAsia="Calibri" w:cs="Calibri"/>
                <w:sz w:val="22"/>
                <w:szCs w:val="22"/>
                <w:lang w:val="en-US"/>
              </w:rPr>
            </w:pPr>
            <w:r>
              <w:rPr>
                <w:rFonts w:eastAsia="Calibri" w:cs="Calibri" w:ascii="Calibri" w:hAnsi="Calibri"/>
                <w:b w:val="false"/>
                <w:bCs w:val="false"/>
                <w:i w:val="false"/>
                <w:iCs w:val="false"/>
                <w:caps w:val="false"/>
                <w:smallCaps w:val="false"/>
                <w:color w:val="333333"/>
                <w:sz w:val="22"/>
                <w:szCs w:val="22"/>
                <w:lang w:val="en-US"/>
              </w:rPr>
              <w:t>Repair can be understood as a constitutive part of humans’ life on Earth, and there are many ways to conceive and manage how repair is performed (Hernandez et al., 2020). In opposition to maintenance, repair is defined by the event of malfunction, meaning it holds a reactive nature (Hernandez et al., 2020). In this scope, the right to repair encompasses a response to negative legacies</w:t>
            </w:r>
            <w:r>
              <w:rPr>
                <w:rFonts w:eastAsia="Calibri" w:cs="Calibri" w:ascii="Calibri" w:hAnsi="Calibri"/>
                <w:b w:val="false"/>
                <w:bCs w:val="false"/>
                <w:i w:val="false"/>
                <w:iCs w:val="false"/>
                <w:caps w:val="false"/>
                <w:smallCaps w:val="false"/>
                <w:color w:val="000000" w:themeColor="text1" w:themeShade="ff" w:themeTint="ff"/>
                <w:sz w:val="22"/>
                <w:szCs w:val="22"/>
                <w:lang w:val="en-US"/>
              </w:rPr>
              <w:t xml:space="preserve"> of contemporary consumer culture, and it is an important way of increasing the lifespan of goods and addressing global e-waste (Manwaring et al., 2022). Therefore, the right to repair claims to address the problems associated with the contemporary ‘throwaway’ culture (Graziano &amp; Trogal</w:t>
            </w:r>
            <w:r>
              <w:rPr>
                <w:rFonts w:eastAsia="Calibri" w:cs="Calibri" w:ascii="Calibri" w:hAnsi="Calibri"/>
                <w:b w:val="false"/>
                <w:bCs w:val="false"/>
                <w:i w:val="false"/>
                <w:iCs w:val="false"/>
                <w:caps w:val="false"/>
                <w:smallCaps w:val="false"/>
                <w:color w:val="333333"/>
                <w:sz w:val="22"/>
                <w:szCs w:val="22"/>
                <w:lang w:val="en-US"/>
              </w:rPr>
              <w:t xml:space="preserve">, </w:t>
            </w:r>
            <w:r>
              <w:rPr>
                <w:rFonts w:eastAsia="Calibri" w:cs="Calibri" w:ascii="Calibri" w:hAnsi="Calibri"/>
                <w:b w:val="false"/>
                <w:bCs w:val="false"/>
                <w:i w:val="false"/>
                <w:iCs w:val="false"/>
                <w:caps w:val="false"/>
                <w:smallCaps w:val="false"/>
                <w:color w:val="000000" w:themeColor="text1" w:themeShade="ff" w:themeTint="ff"/>
                <w:sz w:val="22"/>
                <w:szCs w:val="22"/>
                <w:lang w:val="en-US"/>
              </w:rPr>
              <w:t xml:space="preserve">2017), while realizing several barriers of economic level such as </w:t>
            </w:r>
            <w:r>
              <w:rPr>
                <w:rFonts w:eastAsia="Calibri" w:cs="Calibri" w:ascii="Calibri" w:hAnsi="Calibri"/>
                <w:b w:val="false"/>
                <w:bCs w:val="false"/>
                <w:i w:val="false"/>
                <w:iCs w:val="false"/>
                <w:caps w:val="false"/>
                <w:smallCaps w:val="false"/>
                <w:color w:val="333333"/>
                <w:sz w:val="22"/>
                <w:szCs w:val="22"/>
                <w:lang w:val="en-US"/>
              </w:rPr>
              <w:t xml:space="preserve">commercial strategies that limit the availability of spare parts, proprietary tools, and fittings alongside often-confusing consumer warranty conditions and the increasing sophistication of everyday consumer products (Manwaring et al., 2022). According to </w:t>
            </w:r>
            <w:r>
              <w:rPr>
                <w:rFonts w:eastAsia="Calibri" w:cs="Calibri" w:ascii="Calibri" w:hAnsi="Calibri"/>
                <w:b w:val="false"/>
                <w:bCs w:val="false"/>
                <w:i w:val="false"/>
                <w:iCs w:val="false"/>
                <w:caps w:val="false"/>
                <w:smallCaps w:val="false"/>
                <w:color w:val="000000" w:themeColor="text1" w:themeShade="ff" w:themeTint="ff"/>
                <w:sz w:val="22"/>
                <w:szCs w:val="22"/>
                <w:lang w:val="en-US"/>
              </w:rPr>
              <w:t>Graziano &amp; Trogal (2017), a</w:t>
            </w:r>
            <w:r>
              <w:rPr>
                <w:rFonts w:eastAsia="Calibri" w:cs="Calibri" w:ascii="Calibri" w:hAnsi="Calibri"/>
                <w:b w:val="false"/>
                <w:bCs w:val="false"/>
                <w:i w:val="false"/>
                <w:iCs w:val="false"/>
                <w:caps w:val="false"/>
                <w:smallCaps w:val="false"/>
                <w:color w:val="333333"/>
                <w:sz w:val="22"/>
                <w:szCs w:val="22"/>
                <w:lang w:val="en-US"/>
              </w:rPr>
              <w:t xml:space="preserve">ntecedents that influenced the formation of a repair movement can be traced in autonomous initiatives such as the Hackerspaces and Medialabs of the early 1990s, as well as the independent bicycle-repair workshops opened by many squatters’ movements across Europe since the late 1970s. While policy and legislative debates around the right to repair have largely arisen in the Global North, questions of repair also are increasingly being recognized as pertinent in the Global South, where historically the Global North have discarded their unrepaired goods (Manwaring et al., 2022). </w:t>
            </w:r>
            <w:r>
              <w:rPr>
                <w:rFonts w:eastAsia="Calibri" w:cs="Calibri" w:ascii="Calibri" w:hAnsi="Calibri"/>
                <w:b w:val="false"/>
                <w:bCs w:val="false"/>
                <w:i w:val="false"/>
                <w:iCs w:val="false"/>
                <w:caps w:val="false"/>
                <w:smallCaps w:val="false"/>
                <w:color w:val="000000" w:themeColor="text1" w:themeShade="ff" w:themeTint="ff"/>
                <w:sz w:val="22"/>
                <w:szCs w:val="22"/>
                <w:lang w:val="en-US"/>
              </w:rPr>
              <w:t>R</w:t>
            </w:r>
            <w:r>
              <w:rPr>
                <w:rFonts w:eastAsia="Calibri" w:cs="Calibri" w:ascii="Calibri" w:hAnsi="Calibri"/>
                <w:b w:val="false"/>
                <w:bCs w:val="false"/>
                <w:i w:val="false"/>
                <w:iCs w:val="false"/>
                <w:caps w:val="false"/>
                <w:smallCaps w:val="false"/>
                <w:color w:val="333333"/>
                <w:sz w:val="22"/>
                <w:szCs w:val="22"/>
                <w:lang w:val="en-US"/>
              </w:rPr>
              <w:t>epair has the capacity to connect across diverse fields and interests, and studies of diverse fields concerning repair practices and cultures are fostering important discussions that are political in nature, going beyond the confines of specific subjects (</w:t>
            </w:r>
            <w:r>
              <w:rPr>
                <w:rFonts w:eastAsia="Calibri" w:cs="Calibri" w:ascii="Calibri" w:hAnsi="Calibri"/>
                <w:b w:val="false"/>
                <w:bCs w:val="false"/>
                <w:i w:val="false"/>
                <w:iCs w:val="false"/>
                <w:caps w:val="false"/>
                <w:smallCaps w:val="false"/>
                <w:color w:val="000000" w:themeColor="text1" w:themeShade="ff" w:themeTint="ff"/>
                <w:sz w:val="22"/>
                <w:szCs w:val="22"/>
                <w:lang w:val="en-US"/>
              </w:rPr>
              <w:t>Graziano &amp; Trogal, 2017)</w:t>
            </w:r>
            <w:r>
              <w:rPr>
                <w:rFonts w:eastAsia="Calibri" w:cs="Calibri" w:ascii="Calibri" w:hAnsi="Calibri"/>
                <w:b w:val="false"/>
                <w:bCs w:val="false"/>
                <w:i w:val="false"/>
                <w:iCs w:val="false"/>
                <w:caps w:val="false"/>
                <w:smallCaps w:val="false"/>
                <w:color w:val="333333"/>
                <w:sz w:val="22"/>
                <w:szCs w:val="22"/>
                <w:lang w:val="en-US"/>
              </w:rPr>
              <w:t>.</w:t>
            </w:r>
            <w:r>
              <w:rPr>
                <w:rFonts w:eastAsia="Calibri" w:cs="Calibri" w:ascii="Calibri" w:hAnsi="Calibri"/>
                <w:b w:val="false"/>
                <w:bCs w:val="false"/>
                <w:i w:val="false"/>
                <w:iCs w:val="false"/>
                <w:caps w:val="false"/>
                <w:smallCaps w:val="false"/>
                <w:color w:val="000000" w:themeColor="text1" w:themeShade="ff" w:themeTint="ff"/>
                <w:sz w:val="22"/>
                <w:szCs w:val="22"/>
                <w:lang w:val="en-US"/>
              </w:rPr>
              <w:t xml:space="preserve"> Graziano &amp; Trogal (2017) remark that the right to repair movement is currently fed by campaigns to change legislation, repair cafés, community tool libraries, and online fora.</w:t>
            </w:r>
          </w:p>
        </w:tc>
        <w:tc>
          <w:tcPr>
            <w:tcW w:w="3605" w:type="dxa"/>
            <w:tcBorders/>
            <w:shd w:fill="auto" w:val="clear"/>
          </w:tcPr>
          <w:p>
            <w:pPr>
              <w:pStyle w:val="Normal"/>
              <w:spacing w:lineRule="auto" w:line="240" w:before="0" w:afterAutospacing="0" w:after="0"/>
              <w:ind w:left="-20" w:right="-20" w:hanging="0"/>
              <w:contextualSpacing/>
              <w:jc w:val="both"/>
              <w:rPr/>
            </w:pPr>
            <w:r>
              <w:rPr>
                <w:rFonts w:eastAsia="Calibri" w:cs="Calibri" w:ascii="Calibri" w:hAnsi="Calibri"/>
                <w:b w:val="false"/>
                <w:bCs w:val="false"/>
                <w:i w:val="false"/>
                <w:iCs w:val="false"/>
                <w:caps w:val="false"/>
                <w:smallCaps w:val="false"/>
                <w:color w:val="333333"/>
                <w:sz w:val="22"/>
                <w:szCs w:val="22"/>
                <w:lang w:val="en-US"/>
              </w:rPr>
              <w:t xml:space="preserve">Hernandez, R. J., Miranda, C., &amp; Goñi, J. (2020). Empowering Sustainable Consumption by Giving Back to Consumers the ‘Right to Repair’. </w:t>
            </w:r>
            <w:r>
              <w:rPr>
                <w:rFonts w:eastAsia="Calibri" w:cs="Calibri" w:ascii="Calibri" w:hAnsi="Calibri"/>
                <w:b w:val="false"/>
                <w:bCs w:val="false"/>
                <w:i/>
                <w:iCs/>
                <w:caps w:val="false"/>
                <w:smallCaps w:val="false"/>
                <w:color w:val="000000" w:themeColor="text1" w:themeShade="ff" w:themeTint="ff"/>
                <w:sz w:val="22"/>
                <w:szCs w:val="22"/>
                <w:lang w:val="en-US"/>
              </w:rPr>
              <w:t>Sustainability</w:t>
            </w:r>
            <w:r>
              <w:rPr>
                <w:rFonts w:eastAsia="Calibri" w:cs="Calibri" w:ascii="Calibri" w:hAnsi="Calibri"/>
                <w:b w:val="false"/>
                <w:bCs w:val="false"/>
                <w:i w:val="false"/>
                <w:iCs w:val="false"/>
                <w:caps w:val="false"/>
                <w:smallCaps w:val="false"/>
                <w:color w:val="000000" w:themeColor="text1" w:themeShade="ff" w:themeTint="ff"/>
                <w:sz w:val="22"/>
                <w:szCs w:val="22"/>
                <w:lang w:val="en-US"/>
              </w:rPr>
              <w:t xml:space="preserve">, 12, 850. </w:t>
            </w:r>
            <w:hyperlink r:id="rId60">
              <w:r>
                <w:rPr>
                  <w:rStyle w:val="InternetLink"/>
                  <w:rFonts w:eastAsia="Calibri" w:cs="Calibri" w:ascii="Calibri" w:hAnsi="Calibri"/>
                  <w:b w:val="false"/>
                  <w:bCs w:val="false"/>
                  <w:i w:val="false"/>
                  <w:iCs w:val="false"/>
                  <w:caps w:val="false"/>
                  <w:smallCaps w:val="false"/>
                  <w:strike w:val="false"/>
                  <w:dstrike w:val="false"/>
                  <w:sz w:val="22"/>
                  <w:szCs w:val="22"/>
                  <w:lang w:val="en-US"/>
                </w:rPr>
                <w:t>https://doi.org/10.3390/su12030850</w:t>
              </w:r>
            </w:hyperlink>
          </w:p>
          <w:p>
            <w:pPr>
              <w:pStyle w:val="Normal"/>
              <w:spacing w:lineRule="auto" w:line="240" w:before="0" w:afterAutospacing="0" w:after="0"/>
              <w:ind w:left="-20" w:right="-20" w:hanging="0"/>
              <w:contextualSpacing/>
              <w:jc w:val="both"/>
              <w:rPr>
                <w:rFonts w:ascii="Calibri" w:hAnsi="Calibri" w:eastAsia="Calibri" w:cs="Calibri"/>
                <w:b w:val="false"/>
                <w:b w:val="false"/>
                <w:bCs w:val="false"/>
                <w:i w:val="false"/>
                <w:i w:val="false"/>
                <w:iCs w:val="false"/>
                <w:caps w:val="false"/>
                <w:smallCaps w:val="false"/>
                <w:color w:val="333333"/>
                <w:sz w:val="22"/>
                <w:szCs w:val="22"/>
                <w:lang w:val="en-US"/>
              </w:rPr>
            </w:pPr>
            <w:r>
              <w:rPr>
                <w:rFonts w:eastAsia="Calibri" w:cs="Calibri" w:ascii="Calibri" w:hAnsi="Calibri"/>
                <w:b w:val="false"/>
                <w:bCs w:val="false"/>
                <w:i w:val="false"/>
                <w:iCs w:val="false"/>
                <w:caps w:val="false"/>
                <w:smallCaps w:val="false"/>
                <w:color w:val="333333"/>
                <w:sz w:val="22"/>
                <w:szCs w:val="22"/>
                <w:lang w:val="en-US"/>
              </w:rPr>
            </w:r>
          </w:p>
          <w:p>
            <w:pPr>
              <w:pStyle w:val="Normal"/>
              <w:spacing w:lineRule="auto" w:line="240" w:before="0" w:afterAutospacing="0" w:after="0"/>
              <w:ind w:left="-20" w:right="-20" w:hanging="0"/>
              <w:contextualSpacing/>
              <w:jc w:val="both"/>
              <w:rPr/>
            </w:pPr>
            <w:r>
              <w:rPr>
                <w:rFonts w:eastAsia="Calibri" w:cs="Calibri" w:ascii="Calibri" w:hAnsi="Calibri"/>
                <w:b w:val="false"/>
                <w:bCs w:val="false"/>
                <w:i w:val="false"/>
                <w:iCs w:val="false"/>
                <w:caps w:val="false"/>
                <w:smallCaps w:val="false"/>
                <w:color w:val="333333"/>
                <w:sz w:val="22"/>
                <w:szCs w:val="22"/>
                <w:lang w:val="en-US"/>
              </w:rPr>
              <w:t xml:space="preserve">Manwaring, K., Kearnes, M., Morgan, B., Munro, P., Pala, R., &amp; Samarakoon, S. (2022). What does a right to repair tell us about our relationship with technology? </w:t>
            </w:r>
            <w:r>
              <w:rPr>
                <w:rFonts w:eastAsia="Calibri" w:cs="Calibri" w:ascii="Calibri" w:hAnsi="Calibri"/>
                <w:b w:val="false"/>
                <w:bCs w:val="false"/>
                <w:i/>
                <w:iCs/>
                <w:caps w:val="false"/>
                <w:smallCaps w:val="false"/>
                <w:color w:val="333333"/>
                <w:sz w:val="22"/>
                <w:szCs w:val="22"/>
                <w:lang w:val="en-US"/>
              </w:rPr>
              <w:t>Alternative Law Journal</w:t>
            </w:r>
            <w:r>
              <w:rPr>
                <w:rFonts w:eastAsia="Calibri" w:cs="Calibri" w:ascii="Calibri" w:hAnsi="Calibri"/>
                <w:b w:val="false"/>
                <w:bCs w:val="false"/>
                <w:i w:val="false"/>
                <w:iCs w:val="false"/>
                <w:caps w:val="false"/>
                <w:smallCaps w:val="false"/>
                <w:color w:val="333333"/>
                <w:sz w:val="22"/>
                <w:szCs w:val="22"/>
                <w:lang w:val="en-US"/>
              </w:rPr>
              <w:t xml:space="preserve">, </w:t>
            </w:r>
            <w:r>
              <w:rPr>
                <w:rFonts w:eastAsia="Calibri" w:cs="Calibri" w:ascii="Calibri" w:hAnsi="Calibri"/>
                <w:b w:val="false"/>
                <w:bCs w:val="false"/>
                <w:i/>
                <w:iCs/>
                <w:caps w:val="false"/>
                <w:smallCaps w:val="false"/>
                <w:color w:val="333333"/>
                <w:sz w:val="22"/>
                <w:szCs w:val="22"/>
                <w:lang w:val="en-US"/>
              </w:rPr>
              <w:t>47</w:t>
            </w:r>
            <w:r>
              <w:rPr>
                <w:rFonts w:eastAsia="Calibri" w:cs="Calibri" w:ascii="Calibri" w:hAnsi="Calibri"/>
                <w:b w:val="false"/>
                <w:bCs w:val="false"/>
                <w:i w:val="false"/>
                <w:iCs w:val="false"/>
                <w:caps w:val="false"/>
                <w:smallCaps w:val="false"/>
                <w:color w:val="333333"/>
                <w:sz w:val="22"/>
                <w:szCs w:val="22"/>
                <w:lang w:val="en-US"/>
              </w:rPr>
              <w:t xml:space="preserve">(3), 179-186. </w:t>
            </w:r>
            <w:hyperlink r:id="rId61">
              <w:r>
                <w:rPr>
                  <w:rStyle w:val="InternetLink"/>
                  <w:rFonts w:eastAsia="Calibri" w:cs="Calibri" w:ascii="Calibri" w:hAnsi="Calibri"/>
                  <w:b w:val="false"/>
                  <w:bCs w:val="false"/>
                  <w:i w:val="false"/>
                  <w:iCs w:val="false"/>
                  <w:caps w:val="false"/>
                  <w:smallCaps w:val="false"/>
                  <w:strike w:val="false"/>
                  <w:dstrike w:val="false"/>
                  <w:sz w:val="22"/>
                  <w:szCs w:val="22"/>
                  <w:lang w:val="en-US"/>
                </w:rPr>
                <w:t>https://doi.org/10.1177/1037969X221108557</w:t>
              </w:r>
            </w:hyperlink>
          </w:p>
          <w:p>
            <w:pPr>
              <w:pStyle w:val="Normal"/>
              <w:spacing w:before="0" w:after="0"/>
              <w:rPr>
                <w:rFonts w:ascii="Calibri" w:hAnsi="Calibri" w:eastAsia="Calibri" w:cs="Calibri"/>
                <w:sz w:val="22"/>
                <w:szCs w:val="22"/>
              </w:rPr>
            </w:pPr>
            <w:r>
              <w:rPr>
                <w:rFonts w:eastAsia="Calibri" w:cs="Calibri" w:ascii="Calibri" w:hAnsi="Calibri"/>
                <w:sz w:val="22"/>
                <w:szCs w:val="22"/>
              </w:rPr>
            </w:r>
          </w:p>
          <w:p>
            <w:pPr>
              <w:pStyle w:val="Normal"/>
              <w:spacing w:lineRule="auto" w:line="240" w:before="0" w:afterAutospacing="0" w:after="0"/>
              <w:ind w:left="-20" w:right="-20" w:hanging="0"/>
              <w:contextualSpacing/>
              <w:jc w:val="both"/>
              <w:rPr/>
            </w:pPr>
            <w:r>
              <w:rPr>
                <w:rFonts w:eastAsia="Calibri" w:cs="Calibri" w:ascii="Calibri" w:hAnsi="Calibri"/>
                <w:b w:val="false"/>
                <w:bCs w:val="false"/>
                <w:i w:val="false"/>
                <w:iCs w:val="false"/>
                <w:caps w:val="false"/>
                <w:smallCaps w:val="false"/>
                <w:color w:val="000000" w:themeColor="text1" w:themeShade="ff" w:themeTint="ff"/>
                <w:sz w:val="22"/>
                <w:szCs w:val="22"/>
                <w:lang w:val="en-US"/>
              </w:rPr>
              <w:t>Graziano, V., &amp; Trogal, K. (2017).</w:t>
            </w:r>
            <w:r>
              <w:rPr>
                <w:rFonts w:eastAsia="Calibri" w:cs="Calibri" w:ascii="Calibri" w:hAnsi="Calibri"/>
                <w:b w:val="false"/>
                <w:bCs w:val="false"/>
                <w:i w:val="false"/>
                <w:iCs w:val="false"/>
                <w:caps w:val="false"/>
                <w:smallCaps w:val="false"/>
                <w:color w:val="333333"/>
                <w:sz w:val="22"/>
                <w:szCs w:val="22"/>
                <w:lang w:val="en-US"/>
              </w:rPr>
              <w:t xml:space="preserve"> </w:t>
            </w:r>
            <w:r>
              <w:rPr>
                <w:rFonts w:eastAsia="Calibri" w:cs="Calibri" w:ascii="Calibri" w:hAnsi="Calibri"/>
                <w:b w:val="false"/>
                <w:bCs w:val="false"/>
                <w:i w:val="false"/>
                <w:iCs w:val="false"/>
                <w:caps w:val="false"/>
                <w:smallCaps w:val="false"/>
                <w:color w:val="000000" w:themeColor="text1" w:themeShade="ff" w:themeTint="ff"/>
                <w:sz w:val="22"/>
                <w:szCs w:val="22"/>
                <w:lang w:val="en-US"/>
              </w:rPr>
              <w:t xml:space="preserve">The politics of collective repair: examining object-relations in a postwork society. </w:t>
            </w:r>
            <w:r>
              <w:rPr>
                <w:rFonts w:eastAsia="Calibri" w:cs="Calibri" w:ascii="Calibri" w:hAnsi="Calibri"/>
                <w:b w:val="false"/>
                <w:bCs w:val="false"/>
                <w:i/>
                <w:iCs/>
                <w:caps w:val="false"/>
                <w:smallCaps w:val="false"/>
                <w:color w:val="000000" w:themeColor="text1" w:themeShade="ff" w:themeTint="ff"/>
                <w:sz w:val="22"/>
                <w:szCs w:val="22"/>
                <w:lang w:val="en-US"/>
              </w:rPr>
              <w:t>Cultural Studies</w:t>
            </w:r>
            <w:r>
              <w:rPr>
                <w:rFonts w:eastAsia="Calibri" w:cs="Calibri" w:ascii="Calibri" w:hAnsi="Calibri"/>
                <w:b w:val="false"/>
                <w:bCs w:val="false"/>
                <w:i w:val="false"/>
                <w:iCs w:val="false"/>
                <w:caps w:val="false"/>
                <w:smallCaps w:val="false"/>
                <w:color w:val="000000" w:themeColor="text1" w:themeShade="ff" w:themeTint="ff"/>
                <w:sz w:val="22"/>
                <w:szCs w:val="22"/>
                <w:lang w:val="en-US"/>
              </w:rPr>
              <w:t>,</w:t>
            </w:r>
            <w:r>
              <w:rPr>
                <w:rFonts w:eastAsia="Calibri" w:cs="Calibri" w:ascii="Calibri" w:hAnsi="Calibri"/>
                <w:b w:val="false"/>
                <w:bCs w:val="false"/>
                <w:i w:val="false"/>
                <w:iCs w:val="false"/>
                <w:caps w:val="false"/>
                <w:smallCaps w:val="false"/>
                <w:color w:val="333333"/>
                <w:sz w:val="22"/>
                <w:szCs w:val="22"/>
                <w:lang w:val="en-US"/>
              </w:rPr>
              <w:t xml:space="preserve"> </w:t>
            </w:r>
            <w:r>
              <w:rPr>
                <w:rFonts w:eastAsia="Calibri" w:cs="Calibri" w:ascii="Calibri" w:hAnsi="Calibri"/>
                <w:b w:val="false"/>
                <w:bCs w:val="false"/>
                <w:i/>
                <w:iCs/>
                <w:caps w:val="false"/>
                <w:smallCaps w:val="false"/>
                <w:color w:val="000000" w:themeColor="text1" w:themeShade="ff" w:themeTint="ff"/>
                <w:sz w:val="22"/>
                <w:szCs w:val="22"/>
                <w:lang w:val="en-US"/>
              </w:rPr>
              <w:t>31</w:t>
            </w:r>
            <w:r>
              <w:rPr>
                <w:rFonts w:eastAsia="Calibri" w:cs="Calibri" w:ascii="Calibri" w:hAnsi="Calibri"/>
                <w:b w:val="false"/>
                <w:bCs w:val="false"/>
                <w:i w:val="false"/>
                <w:iCs w:val="false"/>
                <w:caps w:val="false"/>
                <w:smallCaps w:val="false"/>
                <w:color w:val="000000" w:themeColor="text1" w:themeShade="ff" w:themeTint="ff"/>
                <w:sz w:val="22"/>
                <w:szCs w:val="22"/>
                <w:lang w:val="en-US"/>
              </w:rPr>
              <w:t>(5),</w:t>
            </w:r>
            <w:r>
              <w:rPr>
                <w:rFonts w:eastAsia="Calibri" w:cs="Calibri" w:ascii="Calibri" w:hAnsi="Calibri"/>
                <w:b w:val="false"/>
                <w:bCs w:val="false"/>
                <w:i w:val="false"/>
                <w:iCs w:val="false"/>
                <w:caps w:val="false"/>
                <w:smallCaps w:val="false"/>
                <w:color w:val="333333"/>
                <w:sz w:val="22"/>
                <w:szCs w:val="22"/>
                <w:lang w:val="en-US"/>
              </w:rPr>
              <w:t xml:space="preserve"> </w:t>
            </w:r>
            <w:r>
              <w:rPr>
                <w:rFonts w:eastAsia="Calibri" w:cs="Calibri" w:ascii="Calibri" w:hAnsi="Calibri"/>
                <w:b w:val="false"/>
                <w:bCs w:val="false"/>
                <w:i w:val="false"/>
                <w:iCs w:val="false"/>
                <w:caps w:val="false"/>
                <w:smallCaps w:val="false"/>
                <w:color w:val="000000" w:themeColor="text1" w:themeShade="ff" w:themeTint="ff"/>
                <w:sz w:val="22"/>
                <w:szCs w:val="22"/>
                <w:lang w:val="en-US"/>
              </w:rPr>
              <w:t>634-658. https://doi.org/</w:t>
            </w:r>
            <w:hyperlink r:id="rId62">
              <w:r>
                <w:rPr>
                  <w:rStyle w:val="InternetLink"/>
                  <w:rFonts w:eastAsia="Calibri" w:cs="Calibri" w:ascii="Calibri" w:hAnsi="Calibri"/>
                  <w:b w:val="false"/>
                  <w:bCs w:val="false"/>
                  <w:i w:val="false"/>
                  <w:iCs w:val="false"/>
                  <w:caps w:val="false"/>
                  <w:smallCaps w:val="false"/>
                  <w:strike w:val="false"/>
                  <w:dstrike w:val="false"/>
                  <w:sz w:val="22"/>
                  <w:szCs w:val="22"/>
                  <w:lang w:val="en-US"/>
                </w:rPr>
                <w:t>10.1080/09502386.2017.1298638</w:t>
              </w:r>
            </w:hyperlink>
          </w:p>
          <w:p>
            <w:pPr>
              <w:pStyle w:val="Normal"/>
              <w:spacing w:before="0" w:after="0"/>
              <w:rPr>
                <w:rFonts w:ascii="Calibri" w:hAnsi="Calibri" w:eastAsia="Calibri" w:cs="Calibri"/>
                <w:sz w:val="22"/>
                <w:szCs w:val="22"/>
              </w:rPr>
            </w:pPr>
            <w:r>
              <w:rPr>
                <w:rFonts w:eastAsia="Calibri" w:cs="Calibri" w:ascii="Calibri" w:hAnsi="Calibri"/>
                <w:sz w:val="22"/>
                <w:szCs w:val="22"/>
              </w:rPr>
            </w:r>
          </w:p>
        </w:tc>
      </w:tr>
      <w:tr>
        <w:trPr>
          <w:trHeight w:val="300" w:hRule="atLeast"/>
        </w:trPr>
        <w:tc>
          <w:tcPr>
            <w:tcW w:w="2155" w:type="dxa"/>
            <w:tcBorders/>
            <w:shd w:fill="auto" w:val="clear"/>
          </w:tcPr>
          <w:p>
            <w:pPr>
              <w:pStyle w:val="Normal"/>
              <w:spacing w:lineRule="auto" w:line="240" w:before="0" w:after="0"/>
              <w:rPr>
                <w:rFonts w:ascii="Calibri" w:hAnsi="Calibri" w:eastAsia="Calibri" w:cs="Calibri"/>
                <w:sz w:val="22"/>
                <w:szCs w:val="22"/>
              </w:rPr>
            </w:pPr>
            <w:r>
              <w:rPr>
                <w:rFonts w:eastAsia="Calibri" w:cs="Calibri" w:ascii="Calibri" w:hAnsi="Calibri"/>
                <w:b/>
                <w:bCs/>
                <w:sz w:val="22"/>
                <w:szCs w:val="22"/>
              </w:rPr>
              <w:t>Right to repair (R2R)</w:t>
            </w:r>
            <w:r>
              <w:rPr>
                <w:rFonts w:eastAsia="Calibri" w:cs="Calibri" w:ascii="Calibri" w:hAnsi="Calibri"/>
                <w:sz w:val="22"/>
                <w:szCs w:val="22"/>
              </w:rPr>
              <w:t xml:space="preserve"> (slide no 30)</w:t>
            </w:r>
          </w:p>
        </w:tc>
        <w:tc>
          <w:tcPr>
            <w:tcW w:w="3600" w:type="dxa"/>
            <w:tcBorders/>
            <w:shd w:fill="auto" w:val="clear"/>
          </w:tcPr>
          <w:p>
            <w:pPr>
              <w:pStyle w:val="Normal"/>
              <w:spacing w:lineRule="auto" w:line="240" w:before="0" w:after="0"/>
              <w:rPr>
                <w:rFonts w:ascii="Calibri" w:hAnsi="Calibri" w:eastAsia="Calibri" w:cs="Calibri"/>
                <w:sz w:val="22"/>
                <w:szCs w:val="22"/>
              </w:rPr>
            </w:pPr>
            <w:r>
              <w:rPr>
                <w:rFonts w:eastAsia="Calibri" w:cs="Calibri" w:ascii="Calibri" w:hAnsi="Calibri"/>
                <w:b/>
                <w:bCs/>
                <w:sz w:val="22"/>
                <w:szCs w:val="22"/>
              </w:rPr>
              <w:t>Right to repair (R2R)</w:t>
            </w:r>
          </w:p>
          <w:p>
            <w:pPr>
              <w:pStyle w:val="Normal"/>
              <w:spacing w:lineRule="auto" w:line="240" w:before="0" w:after="0"/>
              <w:rPr>
                <w:rFonts w:ascii="Aptos" w:hAnsi="Aptos" w:eastAsia="Aptos" w:cs="Aptos" w:asciiTheme="minorAscii" w:cstheme="minorAscii" w:eastAsiaTheme="minorAscii" w:hAnsiTheme="minorAscii"/>
                <w:b/>
                <w:b/>
                <w:bCs/>
                <w:sz w:val="22"/>
                <w:szCs w:val="22"/>
              </w:rPr>
            </w:pPr>
            <w:r>
              <w:rPr>
                <w:rFonts w:eastAsia="Aptos" w:cs="Aptos" w:cstheme="minorAscii" w:eastAsiaTheme="minorAscii"/>
                <w:b/>
                <w:bCs/>
                <w:sz w:val="22"/>
                <w:szCs w:val="22"/>
              </w:rPr>
            </w:r>
          </w:p>
          <w:p>
            <w:pPr>
              <w:pStyle w:val="Normal"/>
              <w:spacing w:lineRule="auto" w:line="240" w:beforeAutospacing="0" w:before="0" w:afterAutospacing="0" w:after="0"/>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EU regulation and the Right to Repair</w:t>
            </w:r>
          </w:p>
          <w:p>
            <w:pPr>
              <w:pStyle w:val="Normal"/>
              <w:spacing w:lineRule="auto" w:line="240" w:before="0" w:after="0"/>
              <w:rPr>
                <w:rFonts w:ascii="Calibri" w:hAnsi="Calibri" w:eastAsia="Calibri" w:cs="Calibri"/>
                <w:sz w:val="22"/>
                <w:szCs w:val="22"/>
              </w:rPr>
            </w:pPr>
            <w:r>
              <w:rPr>
                <w:rFonts w:eastAsia="Calibri" w:cs="Calibri" w:ascii="Calibri" w:hAnsi="Calibri"/>
                <w:sz w:val="22"/>
                <w:szCs w:val="22"/>
              </w:rPr>
            </w:r>
          </w:p>
          <w:p>
            <w:pPr>
              <w:pStyle w:val="ListParagraph"/>
              <w:numPr>
                <w:ilvl w:val="0"/>
                <w:numId w:val="6"/>
              </w:numPr>
              <w:spacing w:lineRule="auto" w:line="240" w:beforeAutospacing="0" w:before="420" w:afterAutospacing="0" w:after="0"/>
              <w:contextualSpacing/>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Common rules to promote the repair of goods for consumers proposed</w:t>
            </w:r>
          </w:p>
          <w:p>
            <w:pPr>
              <w:pStyle w:val="ListParagraph"/>
              <w:numPr>
                <w:ilvl w:val="0"/>
                <w:numId w:val="6"/>
              </w:numPr>
              <w:spacing w:lineRule="auto" w:line="240" w:beforeAutospacing="0" w:before="420" w:afterAutospacing="0" w:after="0"/>
              <w:contextualSpacing/>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Both within and beyond the legal guarantee</w:t>
            </w:r>
          </w:p>
          <w:p>
            <w:pPr>
              <w:pStyle w:val="ListParagraph"/>
              <w:numPr>
                <w:ilvl w:val="0"/>
                <w:numId w:val="6"/>
              </w:numPr>
              <w:spacing w:lineRule="auto" w:line="240" w:beforeAutospacing="0" w:before="420" w:afterAutospacing="0" w:after="420"/>
              <w:contextualSpacing/>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Makes it easier and more cost-effective to repair products instead of replacing them with new ones</w:t>
            </w:r>
          </w:p>
          <w:p>
            <w:pPr>
              <w:pStyle w:val="Normal"/>
              <w:spacing w:lineRule="auto" w:line="240" w:before="0" w:after="0"/>
              <w:rPr>
                <w:rFonts w:ascii="Aptos" w:hAnsi="Aptos" w:eastAsia="Aptos" w:cs="Aptos" w:asciiTheme="minorAscii" w:cstheme="minorAscii" w:eastAsiaTheme="minorAscii" w:hAnsiTheme="minorAscii"/>
                <w:b/>
                <w:b/>
                <w:bCs/>
                <w:sz w:val="22"/>
                <w:szCs w:val="22"/>
              </w:rPr>
            </w:pPr>
            <w:r>
              <w:rPr>
                <w:rFonts w:eastAsia="Aptos" w:cs="Aptos" w:cstheme="minorAscii" w:eastAsiaTheme="minorAscii"/>
                <w:b/>
                <w:bCs/>
                <w:sz w:val="22"/>
                <w:szCs w:val="22"/>
              </w:rPr>
            </w:r>
          </w:p>
          <w:p>
            <w:pPr>
              <w:pStyle w:val="Normal"/>
              <w:spacing w:lineRule="auto" w:line="240" w:beforeAutospacing="0" w:before="0" w:afterAutospacing="0" w:after="0"/>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EU regulation and the Right to Repair</w:t>
            </w:r>
          </w:p>
          <w:p>
            <w:pPr>
              <w:pStyle w:val="ListParagraph"/>
              <w:spacing w:lineRule="auto" w:line="240" w:beforeAutospacing="0" w:before="180" w:afterAutospacing="0" w:after="180"/>
              <w:ind w:left="720" w:hanging="0"/>
              <w:contextualSpacing/>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r>
          </w:p>
          <w:p>
            <w:pPr>
              <w:pStyle w:val="ListParagraph"/>
              <w:numPr>
                <w:ilvl w:val="0"/>
                <w:numId w:val="5"/>
              </w:numPr>
              <w:spacing w:lineRule="auto" w:line="240" w:beforeAutospacing="0" w:before="180" w:afterAutospacing="0" w:after="0"/>
              <w:contextualSpacing/>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March 2023 European Commission adopted new consumer rights</w:t>
            </w:r>
          </w:p>
          <w:p>
            <w:pPr>
              <w:pStyle w:val="ListParagraph"/>
              <w:numPr>
                <w:ilvl w:val="0"/>
                <w:numId w:val="5"/>
              </w:numPr>
              <w:spacing w:lineRule="auto" w:line="240" w:beforeAutospacing="0" w:before="180" w:afterAutospacing="0" w:after="0"/>
              <w:contextualSpacing/>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February 2024 European Council and Parliament accepted concept</w:t>
            </w:r>
          </w:p>
          <w:p>
            <w:pPr>
              <w:pStyle w:val="ListParagraph"/>
              <w:numPr>
                <w:ilvl w:val="0"/>
                <w:numId w:val="5"/>
              </w:numPr>
              <w:spacing w:lineRule="auto" w:line="240" w:beforeAutospacing="0" w:before="180" w:afterAutospacing="0" w:after="180"/>
              <w:contextualSpacing/>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Once formally adopted, Directive goes into force</w:t>
            </w:r>
          </w:p>
        </w:tc>
        <w:tc>
          <w:tcPr>
            <w:tcW w:w="3605" w:type="dxa"/>
            <w:tcBorders/>
            <w:shd w:fill="auto" w:val="clear"/>
          </w:tcPr>
          <w:p>
            <w:pPr>
              <w:pStyle w:val="Normal"/>
              <w:spacing w:lineRule="auto" w:line="240" w:before="0" w:after="0"/>
              <w:rPr/>
            </w:pPr>
            <w:r>
              <w:rPr/>
            </w:r>
          </w:p>
          <w:p>
            <w:pPr>
              <w:pStyle w:val="Normal"/>
              <w:spacing w:lineRule="auto" w:line="240" w:before="0" w:after="0"/>
              <w:rPr/>
            </w:pPr>
            <w:hyperlink r:id="rId63">
              <w:r>
                <w:rPr>
                  <w:rStyle w:val="InternetLink"/>
                  <w:rFonts w:eastAsia="Calibri" w:cs="Calibri" w:ascii="Calibri" w:hAnsi="Calibri"/>
                  <w:sz w:val="22"/>
                  <w:szCs w:val="22"/>
                </w:rPr>
                <w:t>https://www.europarl.europa.eu/news/en/press-room/20240419IPR20590/right-to-repair-making-repair-easier-and-more-appealing-to-consumers</w:t>
              </w:r>
            </w:hyperlink>
          </w:p>
          <w:p>
            <w:pPr>
              <w:pStyle w:val="Normal"/>
              <w:spacing w:lineRule="auto" w:line="240" w:before="0" w:after="0"/>
              <w:rPr>
                <w:rFonts w:ascii="Calibri" w:hAnsi="Calibri" w:eastAsia="Calibri" w:cs="Calibri"/>
                <w:sz w:val="22"/>
                <w:szCs w:val="22"/>
              </w:rPr>
            </w:pPr>
            <w:r>
              <w:rPr>
                <w:rFonts w:eastAsia="Calibri" w:cs="Calibri" w:ascii="Calibri" w:hAnsi="Calibri"/>
                <w:sz w:val="22"/>
                <w:szCs w:val="22"/>
              </w:rPr>
            </w:r>
          </w:p>
          <w:p>
            <w:pPr>
              <w:pStyle w:val="Normal"/>
              <w:spacing w:lineRule="auto" w:line="240" w:before="0" w:after="0"/>
              <w:rPr/>
            </w:pPr>
            <w:hyperlink r:id="rId64">
              <w:r>
                <w:rPr>
                  <w:rStyle w:val="InternetLink"/>
                  <w:rFonts w:eastAsia="Calibri" w:cs="Calibri" w:ascii="Calibri" w:hAnsi="Calibri"/>
                  <w:sz w:val="22"/>
                  <w:szCs w:val="22"/>
                </w:rPr>
                <w:t>https://ec.europa.eu/commission/presscorner/detail/en/ip_23_1794</w:t>
              </w:r>
            </w:hyperlink>
          </w:p>
          <w:p>
            <w:pPr>
              <w:pStyle w:val="Normal"/>
              <w:spacing w:lineRule="auto" w:line="240" w:before="0" w:after="0"/>
              <w:rPr>
                <w:rFonts w:ascii="Calibri" w:hAnsi="Calibri" w:eastAsia="Calibri" w:cs="Calibri"/>
                <w:sz w:val="22"/>
                <w:szCs w:val="22"/>
              </w:rPr>
            </w:pPr>
            <w:r>
              <w:rPr>
                <w:rFonts w:eastAsia="Calibri" w:cs="Calibri" w:ascii="Calibri" w:hAnsi="Calibri"/>
                <w:sz w:val="22"/>
                <w:szCs w:val="22"/>
              </w:rPr>
            </w:r>
          </w:p>
        </w:tc>
      </w:tr>
      <w:tr>
        <w:trPr>
          <w:trHeight w:val="300" w:hRule="atLeast"/>
        </w:trPr>
        <w:tc>
          <w:tcPr>
            <w:tcW w:w="2155" w:type="dxa"/>
            <w:tcBorders/>
            <w:shd w:fill="auto" w:val="clear"/>
          </w:tcPr>
          <w:p>
            <w:pPr>
              <w:pStyle w:val="Normal"/>
              <w:spacing w:lineRule="auto" w:line="240" w:before="0" w:after="0"/>
              <w:rPr>
                <w:rFonts w:ascii="Calibri" w:hAnsi="Calibri" w:eastAsia="Calibri" w:cs="Calibri"/>
                <w:sz w:val="22"/>
                <w:szCs w:val="22"/>
              </w:rPr>
            </w:pPr>
            <w:r>
              <w:rPr>
                <w:rFonts w:eastAsia="Calibri" w:cs="Calibri" w:ascii="Calibri" w:hAnsi="Calibri"/>
                <w:b/>
                <w:bCs/>
                <w:sz w:val="22"/>
                <w:szCs w:val="22"/>
              </w:rPr>
              <w:t>Right to repair (R2R)</w:t>
            </w:r>
            <w:r>
              <w:rPr>
                <w:rFonts w:eastAsia="Calibri" w:cs="Calibri" w:ascii="Calibri" w:hAnsi="Calibri"/>
                <w:sz w:val="22"/>
                <w:szCs w:val="22"/>
              </w:rPr>
              <w:t xml:space="preserve"> (slide no 31)</w:t>
            </w:r>
          </w:p>
          <w:p>
            <w:pPr>
              <w:pStyle w:val="Normal"/>
              <w:spacing w:lineRule="auto" w:line="240" w:before="0" w:after="0"/>
              <w:rPr>
                <w:rFonts w:ascii="Aptos" w:hAnsi="Aptos" w:eastAsia="Aptos" w:cs="Aptos" w:asciiTheme="minorAscii" w:cstheme="minorAscii" w:eastAsiaTheme="minorAscii" w:hAnsiTheme="minorAscii"/>
                <w:sz w:val="22"/>
                <w:szCs w:val="22"/>
              </w:rPr>
            </w:pPr>
            <w:r>
              <w:rPr>
                <w:rFonts w:eastAsia="Aptos" w:cs="Aptos" w:cstheme="minorAscii" w:eastAsiaTheme="minorAscii"/>
                <w:sz w:val="22"/>
                <w:szCs w:val="22"/>
              </w:rPr>
            </w:r>
          </w:p>
        </w:tc>
        <w:tc>
          <w:tcPr>
            <w:tcW w:w="3600" w:type="dxa"/>
            <w:tcBorders/>
            <w:shd w:fill="auto" w:val="clear"/>
          </w:tcPr>
          <w:p>
            <w:pPr>
              <w:pStyle w:val="Normal"/>
              <w:spacing w:lineRule="auto" w:line="240" w:before="0" w:after="0"/>
              <w:rPr>
                <w:rFonts w:ascii="Calibri" w:hAnsi="Calibri" w:eastAsia="Calibri" w:cs="Calibri"/>
                <w:sz w:val="22"/>
                <w:szCs w:val="22"/>
              </w:rPr>
            </w:pPr>
            <w:r>
              <w:rPr>
                <w:rFonts w:eastAsia="Calibri" w:cs="Calibri" w:ascii="Calibri" w:hAnsi="Calibri"/>
                <w:b/>
                <w:bCs/>
                <w:sz w:val="22"/>
                <w:szCs w:val="22"/>
              </w:rPr>
              <w:t>Right to repair (R2R)</w:t>
            </w:r>
          </w:p>
          <w:p>
            <w:pPr>
              <w:pStyle w:val="Normal"/>
              <w:spacing w:lineRule="auto" w:line="240" w:before="0" w:after="0"/>
              <w:rPr>
                <w:rFonts w:ascii="Calibri" w:hAnsi="Calibri" w:eastAsia="Calibri" w:cs="Calibri"/>
                <w:sz w:val="22"/>
                <w:szCs w:val="22"/>
              </w:rPr>
            </w:pPr>
            <w:r>
              <w:rPr>
                <w:rFonts w:eastAsia="Calibri" w:cs="Calibri" w:ascii="Calibri" w:hAnsi="Calibri"/>
                <w:sz w:val="22"/>
                <w:szCs w:val="22"/>
              </w:rPr>
            </w:r>
          </w:p>
          <w:p>
            <w:pPr>
              <w:pStyle w:val="ListParagraph"/>
              <w:numPr>
                <w:ilvl w:val="0"/>
                <w:numId w:val="4"/>
              </w:numPr>
              <w:spacing w:lineRule="auto" w:line="240" w:before="0" w:after="0"/>
              <w:contextualSpacing/>
              <w:rPr>
                <w:rFonts w:ascii="Calibri" w:hAnsi="Calibri" w:eastAsia="Calibri" w:cs="Calibri"/>
                <w:b w:val="false"/>
                <w:b w:val="false"/>
                <w:bCs w:val="false"/>
                <w:i w:val="false"/>
                <w:i w:val="false"/>
                <w:iCs w:val="false"/>
                <w:strike w:val="false"/>
                <w:dstrike w:val="false"/>
                <w:color w:val="auto"/>
                <w:sz w:val="22"/>
                <w:szCs w:val="22"/>
                <w:u w:val="none"/>
                <w:lang w:val="en-US"/>
              </w:rPr>
            </w:pPr>
            <w:r>
              <w:rPr>
                <w:rFonts w:eastAsia="Calibri" w:cs="Calibri" w:ascii="Calibri" w:hAnsi="Calibri"/>
                <w:b w:val="false"/>
                <w:bCs w:val="false"/>
                <w:i w:val="false"/>
                <w:iCs w:val="false"/>
                <w:strike w:val="false"/>
                <w:dstrike w:val="false"/>
                <w:color w:val="auto"/>
                <w:sz w:val="22"/>
                <w:szCs w:val="22"/>
                <w:u w:val="none"/>
                <w:lang w:val="en-US"/>
              </w:rPr>
              <w:t>The Repair Café has the following goals:</w:t>
            </w:r>
            <w:r>
              <w:rPr/>
              <w:br/>
            </w:r>
          </w:p>
          <w:p>
            <w:pPr>
              <w:pStyle w:val="ListParagraph"/>
              <w:numPr>
                <w:ilvl w:val="0"/>
                <w:numId w:val="4"/>
              </w:numPr>
              <w:spacing w:lineRule="auto" w:line="240" w:before="0" w:after="0"/>
              <w:contextualSpacing/>
              <w:rPr>
                <w:rFonts w:ascii="Calibri" w:hAnsi="Calibri" w:eastAsia="Calibri" w:cs="Calibri"/>
                <w:b w:val="false"/>
                <w:b w:val="false"/>
                <w:bCs w:val="false"/>
                <w:i w:val="false"/>
                <w:i w:val="false"/>
                <w:iCs w:val="false"/>
                <w:strike w:val="false"/>
                <w:dstrike w:val="false"/>
                <w:color w:val="auto"/>
                <w:sz w:val="22"/>
                <w:szCs w:val="22"/>
                <w:u w:val="none"/>
                <w:lang w:val="en-US"/>
              </w:rPr>
            </w:pPr>
            <w:r>
              <w:rPr>
                <w:rFonts w:eastAsia="Calibri" w:cs="Calibri" w:ascii="Calibri" w:hAnsi="Calibri"/>
                <w:b w:val="false"/>
                <w:bCs w:val="false"/>
                <w:i w:val="false"/>
                <w:iCs w:val="false"/>
                <w:strike w:val="false"/>
                <w:dstrike w:val="false"/>
                <w:color w:val="auto"/>
                <w:sz w:val="22"/>
                <w:szCs w:val="22"/>
                <w:u w:val="none"/>
                <w:lang w:val="en-US"/>
              </w:rPr>
              <w:t>Repair: to bring repairing back into local society in a modern way;</w:t>
            </w:r>
          </w:p>
          <w:p>
            <w:pPr>
              <w:pStyle w:val="ListParagraph"/>
              <w:numPr>
                <w:ilvl w:val="0"/>
                <w:numId w:val="4"/>
              </w:numPr>
              <w:spacing w:lineRule="auto" w:line="240" w:beforeAutospacing="0" w:before="480" w:afterAutospacing="0" w:after="0"/>
              <w:contextualSpacing/>
              <w:rPr>
                <w:rFonts w:ascii="Calibri" w:hAnsi="Calibri" w:eastAsia="Calibri" w:cs="Calibri"/>
                <w:b w:val="false"/>
                <w:b w:val="false"/>
                <w:bCs w:val="false"/>
                <w:i w:val="false"/>
                <w:i w:val="false"/>
                <w:iCs w:val="false"/>
                <w:strike w:val="false"/>
                <w:dstrike w:val="false"/>
                <w:color w:val="auto"/>
                <w:sz w:val="22"/>
                <w:szCs w:val="22"/>
                <w:u w:val="none"/>
                <w:lang w:val="en-US"/>
              </w:rPr>
            </w:pPr>
            <w:r>
              <w:rPr>
                <w:rFonts w:eastAsia="Calibri" w:cs="Calibri" w:ascii="Calibri" w:hAnsi="Calibri"/>
                <w:b w:val="false"/>
                <w:bCs w:val="false"/>
                <w:i w:val="false"/>
                <w:iCs w:val="false"/>
                <w:strike w:val="false"/>
                <w:dstrike w:val="false"/>
                <w:color w:val="auto"/>
                <w:sz w:val="22"/>
                <w:szCs w:val="22"/>
                <w:u w:val="none"/>
                <w:lang w:val="en-US"/>
              </w:rPr>
              <w:t>Spread: to maintain repair expertise and to spread this knowledge;</w:t>
            </w:r>
          </w:p>
          <w:p>
            <w:pPr>
              <w:pStyle w:val="ListParagraph"/>
              <w:numPr>
                <w:ilvl w:val="0"/>
                <w:numId w:val="4"/>
              </w:numPr>
              <w:spacing w:lineRule="auto" w:line="240" w:beforeAutospacing="0" w:before="480" w:afterAutospacing="0" w:after="480"/>
              <w:contextualSpacing/>
              <w:rPr>
                <w:rFonts w:ascii="Calibri" w:hAnsi="Calibri" w:eastAsia="Calibri" w:cs="Calibri"/>
                <w:b w:val="false"/>
                <w:b w:val="false"/>
                <w:bCs w:val="false"/>
                <w:i w:val="false"/>
                <w:i w:val="false"/>
                <w:iCs w:val="false"/>
                <w:strike w:val="false"/>
                <w:dstrike w:val="false"/>
                <w:color w:val="auto"/>
                <w:sz w:val="22"/>
                <w:szCs w:val="22"/>
                <w:u w:val="none"/>
                <w:lang w:val="en-US"/>
              </w:rPr>
            </w:pPr>
            <w:r>
              <w:rPr>
                <w:rFonts w:eastAsia="Calibri" w:cs="Calibri" w:ascii="Calibri" w:hAnsi="Calibri"/>
                <w:b w:val="false"/>
                <w:bCs w:val="false"/>
                <w:i w:val="false"/>
                <w:iCs w:val="false"/>
                <w:strike w:val="false"/>
                <w:dstrike w:val="false"/>
                <w:color w:val="auto"/>
                <w:sz w:val="22"/>
                <w:szCs w:val="22"/>
                <w:u w:val="none"/>
                <w:lang w:val="en-US"/>
              </w:rPr>
              <w:t>Promote: to promote our badly needed circular economy.</w:t>
            </w:r>
          </w:p>
          <w:p>
            <w:pPr>
              <w:pStyle w:val="Normal"/>
              <w:spacing w:lineRule="auto" w:line="240" w:before="0" w:after="0"/>
              <w:rPr>
                <w:rFonts w:ascii="Calibri" w:hAnsi="Calibri" w:eastAsia="Calibri" w:cs="Calibri"/>
                <w:sz w:val="22"/>
                <w:szCs w:val="22"/>
              </w:rPr>
            </w:pPr>
            <w:r>
              <w:rPr>
                <w:rFonts w:eastAsia="Calibri" w:cs="Calibri" w:ascii="Calibri" w:hAnsi="Calibri"/>
                <w:sz w:val="22"/>
                <w:szCs w:val="22"/>
              </w:rPr>
            </w:r>
          </w:p>
        </w:tc>
        <w:tc>
          <w:tcPr>
            <w:tcW w:w="3605" w:type="dxa"/>
            <w:tcBorders/>
            <w:shd w:fill="auto" w:val="clear"/>
          </w:tcPr>
          <w:p>
            <w:pPr>
              <w:pStyle w:val="Normal"/>
              <w:spacing w:lineRule="auto" w:line="240" w:before="0" w:after="0"/>
              <w:rPr>
                <w:rFonts w:ascii="Calibri" w:hAnsi="Calibri" w:eastAsia="Calibri" w:cs="Calibri"/>
                <w:sz w:val="22"/>
                <w:szCs w:val="22"/>
              </w:rPr>
            </w:pPr>
            <w:r>
              <w:rPr>
                <w:rFonts w:eastAsia="Calibri" w:cs="Calibri" w:ascii="Calibri" w:hAnsi="Calibri"/>
                <w:sz w:val="22"/>
                <w:szCs w:val="22"/>
              </w:rPr>
              <w:t>For example,</w:t>
            </w:r>
          </w:p>
          <w:p>
            <w:pPr>
              <w:pStyle w:val="Normal"/>
              <w:spacing w:lineRule="auto" w:line="240" w:before="0" w:after="0"/>
              <w:rPr>
                <w:rFonts w:ascii="Calibri" w:hAnsi="Calibri" w:eastAsia="Calibri" w:cs="Calibri"/>
                <w:sz w:val="22"/>
                <w:szCs w:val="22"/>
              </w:rPr>
            </w:pPr>
            <w:r>
              <w:rPr>
                <w:rFonts w:eastAsia="Calibri" w:cs="Calibri" w:ascii="Calibri" w:hAnsi="Calibri"/>
                <w:sz w:val="22"/>
                <w:szCs w:val="22"/>
              </w:rPr>
            </w:r>
          </w:p>
          <w:p>
            <w:pPr>
              <w:pStyle w:val="Normal"/>
              <w:spacing w:lineRule="auto" w:line="240" w:before="0" w:after="0"/>
              <w:rPr/>
            </w:pPr>
            <w:hyperlink r:id="rId65">
              <w:r>
                <w:rPr>
                  <w:rStyle w:val="InternetLink"/>
                  <w:rFonts w:eastAsia="Calibri" w:cs="Calibri" w:ascii="Calibri" w:hAnsi="Calibri"/>
                  <w:sz w:val="22"/>
                  <w:szCs w:val="22"/>
                </w:rPr>
                <w:t>https://www.repaircafe.org/en/</w:t>
              </w:r>
            </w:hyperlink>
          </w:p>
          <w:p>
            <w:pPr>
              <w:pStyle w:val="Normal"/>
              <w:spacing w:lineRule="auto" w:line="240" w:before="0" w:after="0"/>
              <w:rPr>
                <w:rFonts w:ascii="Calibri" w:hAnsi="Calibri" w:eastAsia="Calibri" w:cs="Calibri"/>
                <w:sz w:val="22"/>
                <w:szCs w:val="22"/>
              </w:rPr>
            </w:pPr>
            <w:r>
              <w:rPr>
                <w:rFonts w:eastAsia="Calibri" w:cs="Calibri" w:ascii="Calibri" w:hAnsi="Calibri"/>
                <w:sz w:val="22"/>
                <w:szCs w:val="22"/>
              </w:rPr>
            </w:r>
          </w:p>
          <w:p>
            <w:pPr>
              <w:pStyle w:val="Normal"/>
              <w:spacing w:lineRule="auto" w:line="240" w:before="0" w:after="0"/>
              <w:rPr/>
            </w:pPr>
            <w:hyperlink r:id="rId66">
              <w:r>
                <w:rPr>
                  <w:rStyle w:val="InternetLink"/>
                  <w:rFonts w:eastAsia="Calibri" w:cs="Calibri" w:ascii="Calibri" w:hAnsi="Calibri"/>
                  <w:sz w:val="22"/>
                  <w:szCs w:val="22"/>
                </w:rPr>
                <w:t>https://repairtogether.be/carte-repaircafe/</w:t>
              </w:r>
            </w:hyperlink>
          </w:p>
        </w:tc>
      </w:tr>
      <w:tr>
        <w:trPr>
          <w:trHeight w:val="300" w:hRule="atLeast"/>
        </w:trPr>
        <w:tc>
          <w:tcPr>
            <w:tcW w:w="2155" w:type="dxa"/>
            <w:tcBorders/>
            <w:shd w:fill="auto" w:val="clear"/>
          </w:tcPr>
          <w:p>
            <w:pPr>
              <w:pStyle w:val="Normal"/>
              <w:spacing w:lineRule="auto" w:line="240" w:before="0" w:after="0"/>
              <w:rPr>
                <w:rFonts w:ascii="Calibri" w:hAnsi="Calibri" w:eastAsia="Calibri" w:cs="Calibri"/>
                <w:sz w:val="22"/>
                <w:szCs w:val="22"/>
              </w:rPr>
            </w:pPr>
            <w:r>
              <w:rPr>
                <w:rFonts w:eastAsia="Calibri" w:cs="Calibri" w:ascii="Calibri" w:hAnsi="Calibri"/>
                <w:b/>
                <w:bCs/>
                <w:sz w:val="22"/>
                <w:szCs w:val="22"/>
              </w:rPr>
              <w:t>Right to repair (R2R)</w:t>
            </w:r>
            <w:r>
              <w:rPr>
                <w:rFonts w:eastAsia="Calibri" w:cs="Calibri" w:ascii="Calibri" w:hAnsi="Calibri"/>
                <w:sz w:val="22"/>
                <w:szCs w:val="22"/>
              </w:rPr>
              <w:t xml:space="preserve"> (slide no 32)</w:t>
            </w:r>
          </w:p>
          <w:p>
            <w:pPr>
              <w:pStyle w:val="Normal"/>
              <w:spacing w:lineRule="auto" w:line="240" w:before="0" w:after="0"/>
              <w:rPr>
                <w:rFonts w:ascii="Calibri" w:hAnsi="Calibri" w:eastAsia="Calibri" w:cs="Calibri"/>
                <w:color w:val="auto"/>
                <w:sz w:val="22"/>
                <w:szCs w:val="22"/>
              </w:rPr>
            </w:pPr>
            <w:r>
              <w:rPr>
                <w:rFonts w:eastAsia="Calibri" w:cs="Calibri" w:ascii="Calibri" w:hAnsi="Calibri"/>
                <w:color w:val="auto"/>
                <w:sz w:val="22"/>
                <w:szCs w:val="22"/>
              </w:rPr>
            </w:r>
          </w:p>
        </w:tc>
        <w:tc>
          <w:tcPr>
            <w:tcW w:w="3600" w:type="dxa"/>
            <w:tcBorders/>
            <w:shd w:fill="auto" w:val="clear"/>
          </w:tcPr>
          <w:p>
            <w:pPr>
              <w:pStyle w:val="Normal"/>
              <w:spacing w:lineRule="auto" w:line="240" w:before="0" w:after="0"/>
              <w:rPr>
                <w:rFonts w:ascii="Calibri" w:hAnsi="Calibri" w:eastAsia="Calibri" w:cs="Calibri"/>
                <w:color w:val="auto"/>
                <w:sz w:val="22"/>
                <w:szCs w:val="22"/>
              </w:rPr>
            </w:pPr>
            <w:r>
              <w:rPr>
                <w:rFonts w:eastAsia="Calibri" w:cs="Calibri" w:ascii="Calibri" w:hAnsi="Calibri"/>
                <w:b/>
                <w:bCs/>
                <w:color w:val="auto"/>
                <w:sz w:val="22"/>
                <w:szCs w:val="22"/>
              </w:rPr>
              <w:t>Right to repair (R2R)</w:t>
            </w:r>
          </w:p>
          <w:p>
            <w:pPr>
              <w:pStyle w:val="Normal"/>
              <w:spacing w:lineRule="auto" w:line="240" w:before="0" w:after="0"/>
              <w:rPr>
                <w:rFonts w:ascii="Calibri" w:hAnsi="Calibri" w:eastAsia="Calibri" w:cs="Calibri"/>
                <w:color w:val="auto"/>
                <w:sz w:val="22"/>
                <w:szCs w:val="22"/>
              </w:rPr>
            </w:pPr>
            <w:r>
              <w:rPr>
                <w:rFonts w:eastAsia="Calibri" w:cs="Calibri" w:ascii="Calibri" w:hAnsi="Calibri"/>
                <w:color w:val="auto"/>
                <w:sz w:val="22"/>
                <w:szCs w:val="22"/>
              </w:rPr>
            </w:r>
          </w:p>
          <w:p>
            <w:pPr>
              <w:pStyle w:val="Normal"/>
              <w:spacing w:lineRule="auto" w:line="240" w:before="0" w:after="0"/>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t>What can be fixed?</w:t>
            </w:r>
          </w:p>
          <w:p>
            <w:pPr>
              <w:pStyle w:val="Normal"/>
              <w:spacing w:lineRule="auto" w:line="240" w:before="0" w:after="0"/>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r>
          </w:p>
          <w:p>
            <w:pPr>
              <w:pStyle w:val="ListParagraph"/>
              <w:numPr>
                <w:ilvl w:val="0"/>
                <w:numId w:val="3"/>
              </w:numPr>
              <w:spacing w:lineRule="auto" w:line="240" w:beforeAutospacing="0" w:before="360" w:afterAutospacing="0" w:after="0"/>
              <w:contextualSpacing/>
              <w:rPr>
                <w:rFonts w:ascii="Calibri" w:hAnsi="Calibri" w:eastAsia="Calibri" w:cs="Calibri"/>
                <w:b w:val="false"/>
                <w:b w:val="false"/>
                <w:bCs w:val="false"/>
                <w:i w:val="false"/>
                <w:i w:val="false"/>
                <w:iCs w:val="false"/>
                <w:strike w:val="false"/>
                <w:dstrike w:val="false"/>
                <w:color w:val="FFFFFF" w:themeColor="background1" w:themeShade="ff" w:themeTint="ff"/>
                <w:sz w:val="22"/>
                <w:szCs w:val="22"/>
                <w:highlight w:val="black"/>
                <w:u w:val="none"/>
                <w:lang w:val="en-US"/>
              </w:rPr>
            </w:pPr>
            <w:r>
              <w:rPr>
                <w:rFonts w:eastAsia="Calibri" w:cs="Calibri" w:ascii="Calibri" w:hAnsi="Calibri"/>
                <w:b w:val="false"/>
                <w:bCs w:val="false"/>
                <w:i w:val="false"/>
                <w:iCs w:val="false"/>
                <w:strike w:val="false"/>
                <w:dstrike w:val="false"/>
                <w:color w:val="FFFFFF" w:themeColor="background1" w:themeShade="ff" w:themeTint="ff"/>
                <w:sz w:val="22"/>
                <w:szCs w:val="22"/>
                <w:highlight w:val="black"/>
                <w:u w:val="none"/>
                <w:lang w:val="en-US"/>
              </w:rPr>
              <w:t>Furniture upholstery</w:t>
            </w:r>
          </w:p>
          <w:p>
            <w:pPr>
              <w:pStyle w:val="ListParagraph"/>
              <w:numPr>
                <w:ilvl w:val="0"/>
                <w:numId w:val="3"/>
              </w:numPr>
              <w:spacing w:lineRule="auto" w:line="240" w:beforeAutospacing="0" w:before="360" w:afterAutospacing="0" w:after="0"/>
              <w:contextualSpacing/>
              <w:rPr>
                <w:rFonts w:ascii="Calibri" w:hAnsi="Calibri" w:eastAsia="Calibri" w:cs="Calibri"/>
                <w:b w:val="false"/>
                <w:b w:val="false"/>
                <w:bCs w:val="false"/>
                <w:i w:val="false"/>
                <w:i w:val="false"/>
                <w:iCs w:val="false"/>
                <w:strike w:val="false"/>
                <w:dstrike w:val="false"/>
                <w:color w:val="FFFFFF" w:themeColor="background1" w:themeShade="ff" w:themeTint="ff"/>
                <w:sz w:val="22"/>
                <w:szCs w:val="22"/>
                <w:highlight w:val="black"/>
                <w:u w:val="none"/>
                <w:lang w:val="en-US"/>
              </w:rPr>
            </w:pPr>
            <w:r>
              <w:rPr>
                <w:rFonts w:eastAsia="Calibri" w:cs="Calibri" w:ascii="Calibri" w:hAnsi="Calibri"/>
                <w:b w:val="false"/>
                <w:bCs w:val="false"/>
                <w:i w:val="false"/>
                <w:iCs w:val="false"/>
                <w:strike w:val="false"/>
                <w:dstrike w:val="false"/>
                <w:color w:val="FFFFFF" w:themeColor="background1" w:themeShade="ff" w:themeTint="ff"/>
                <w:sz w:val="22"/>
                <w:szCs w:val="22"/>
                <w:highlight w:val="black"/>
                <w:u w:val="none"/>
                <w:lang w:val="en-US"/>
              </w:rPr>
              <w:t>Tool and knife sharpening</w:t>
            </w:r>
          </w:p>
          <w:p>
            <w:pPr>
              <w:pStyle w:val="ListParagraph"/>
              <w:numPr>
                <w:ilvl w:val="0"/>
                <w:numId w:val="3"/>
              </w:numPr>
              <w:spacing w:lineRule="auto" w:line="240" w:beforeAutospacing="0" w:before="360" w:afterAutospacing="0" w:after="0"/>
              <w:contextualSpacing/>
              <w:rPr>
                <w:rFonts w:ascii="Calibri" w:hAnsi="Calibri" w:eastAsia="Calibri" w:cs="Calibri"/>
                <w:b w:val="false"/>
                <w:b w:val="false"/>
                <w:bCs w:val="false"/>
                <w:i w:val="false"/>
                <w:i w:val="false"/>
                <w:iCs w:val="false"/>
                <w:strike w:val="false"/>
                <w:dstrike w:val="false"/>
                <w:color w:val="FFFFFF" w:themeColor="background1" w:themeShade="ff" w:themeTint="ff"/>
                <w:sz w:val="22"/>
                <w:szCs w:val="22"/>
                <w:highlight w:val="black"/>
                <w:u w:val="none"/>
                <w:lang w:val="en-US"/>
              </w:rPr>
            </w:pPr>
            <w:r>
              <w:rPr>
                <w:rFonts w:eastAsia="Calibri" w:cs="Calibri" w:ascii="Calibri" w:hAnsi="Calibri"/>
                <w:b w:val="false"/>
                <w:bCs w:val="false"/>
                <w:i w:val="false"/>
                <w:iCs w:val="false"/>
                <w:strike w:val="false"/>
                <w:dstrike w:val="false"/>
                <w:color w:val="FFFFFF" w:themeColor="background1" w:themeShade="ff" w:themeTint="ff"/>
                <w:sz w:val="22"/>
                <w:szCs w:val="22"/>
                <w:highlight w:val="black"/>
                <w:u w:val="none"/>
                <w:lang w:val="en-US"/>
              </w:rPr>
              <w:t>Old cameras and slide equipment</w:t>
            </w:r>
          </w:p>
          <w:p>
            <w:pPr>
              <w:pStyle w:val="ListParagraph"/>
              <w:numPr>
                <w:ilvl w:val="0"/>
                <w:numId w:val="3"/>
              </w:numPr>
              <w:spacing w:lineRule="auto" w:line="240" w:beforeAutospacing="0" w:before="360" w:afterAutospacing="0" w:after="0"/>
              <w:contextualSpacing/>
              <w:rPr>
                <w:rFonts w:ascii="Calibri" w:hAnsi="Calibri" w:eastAsia="Calibri" w:cs="Calibri"/>
                <w:b w:val="false"/>
                <w:b w:val="false"/>
                <w:bCs w:val="false"/>
                <w:i w:val="false"/>
                <w:i w:val="false"/>
                <w:iCs w:val="false"/>
                <w:strike w:val="false"/>
                <w:dstrike w:val="false"/>
                <w:color w:val="FFFFFF" w:themeColor="background1" w:themeShade="ff" w:themeTint="ff"/>
                <w:sz w:val="22"/>
                <w:szCs w:val="22"/>
                <w:highlight w:val="black"/>
                <w:u w:val="none"/>
                <w:lang w:val="en-US"/>
              </w:rPr>
            </w:pPr>
            <w:r>
              <w:rPr>
                <w:rFonts w:eastAsia="Calibri" w:cs="Calibri" w:ascii="Calibri" w:hAnsi="Calibri"/>
                <w:b w:val="false"/>
                <w:bCs w:val="false"/>
                <w:i w:val="false"/>
                <w:iCs w:val="false"/>
                <w:strike w:val="false"/>
                <w:dstrike w:val="false"/>
                <w:color w:val="FFFFFF" w:themeColor="background1" w:themeShade="ff" w:themeTint="ff"/>
                <w:sz w:val="22"/>
                <w:szCs w:val="22"/>
                <w:highlight w:val="black"/>
                <w:u w:val="none"/>
                <w:lang w:val="en-US"/>
              </w:rPr>
              <w:t>Photographic and digital images</w:t>
            </w:r>
          </w:p>
          <w:p>
            <w:pPr>
              <w:pStyle w:val="ListParagraph"/>
              <w:numPr>
                <w:ilvl w:val="0"/>
                <w:numId w:val="3"/>
              </w:numPr>
              <w:spacing w:lineRule="auto" w:line="240" w:beforeAutospacing="0" w:before="360" w:afterAutospacing="0" w:after="0"/>
              <w:contextualSpacing/>
              <w:rPr>
                <w:rFonts w:ascii="Calibri" w:hAnsi="Calibri" w:eastAsia="Calibri" w:cs="Calibri"/>
                <w:b w:val="false"/>
                <w:b w:val="false"/>
                <w:bCs w:val="false"/>
                <w:i w:val="false"/>
                <w:i w:val="false"/>
                <w:iCs w:val="false"/>
                <w:strike w:val="false"/>
                <w:dstrike w:val="false"/>
                <w:color w:val="FFFFFF" w:themeColor="background1" w:themeShade="ff" w:themeTint="ff"/>
                <w:sz w:val="22"/>
                <w:szCs w:val="22"/>
                <w:highlight w:val="black"/>
                <w:u w:val="none"/>
                <w:lang w:val="en-US"/>
              </w:rPr>
            </w:pPr>
            <w:r>
              <w:rPr>
                <w:rFonts w:eastAsia="Calibri" w:cs="Calibri" w:ascii="Calibri" w:hAnsi="Calibri"/>
                <w:b w:val="false"/>
                <w:bCs w:val="false"/>
                <w:i w:val="false"/>
                <w:iCs w:val="false"/>
                <w:strike w:val="false"/>
                <w:dstrike w:val="false"/>
                <w:color w:val="FFFFFF" w:themeColor="background1" w:themeShade="ff" w:themeTint="ff"/>
                <w:sz w:val="22"/>
                <w:szCs w:val="22"/>
                <w:highlight w:val="black"/>
                <w:u w:val="none"/>
                <w:lang w:val="en-US"/>
              </w:rPr>
              <w:t>Textiles – sewing, knitting, darning</w:t>
            </w:r>
          </w:p>
          <w:p>
            <w:pPr>
              <w:pStyle w:val="ListParagraph"/>
              <w:numPr>
                <w:ilvl w:val="0"/>
                <w:numId w:val="3"/>
              </w:numPr>
              <w:spacing w:lineRule="auto" w:line="240" w:beforeAutospacing="0" w:before="360" w:afterAutospacing="0" w:after="0"/>
              <w:contextualSpacing/>
              <w:rPr>
                <w:rFonts w:ascii="Calibri" w:hAnsi="Calibri" w:eastAsia="Calibri" w:cs="Calibri"/>
                <w:b w:val="false"/>
                <w:b w:val="false"/>
                <w:bCs w:val="false"/>
                <w:i w:val="false"/>
                <w:i w:val="false"/>
                <w:iCs w:val="false"/>
                <w:strike w:val="false"/>
                <w:dstrike w:val="false"/>
                <w:color w:val="FFFFFF" w:themeColor="background1" w:themeShade="ff" w:themeTint="ff"/>
                <w:sz w:val="22"/>
                <w:szCs w:val="22"/>
                <w:highlight w:val="black"/>
                <w:u w:val="none"/>
                <w:lang w:val="en-US"/>
              </w:rPr>
            </w:pPr>
            <w:r>
              <w:rPr>
                <w:rFonts w:eastAsia="Calibri" w:cs="Calibri" w:ascii="Calibri" w:hAnsi="Calibri"/>
                <w:b w:val="false"/>
                <w:bCs w:val="false"/>
                <w:i w:val="false"/>
                <w:iCs w:val="false"/>
                <w:strike w:val="false"/>
                <w:dstrike w:val="false"/>
                <w:color w:val="FFFFFF" w:themeColor="background1" w:themeShade="ff" w:themeTint="ff"/>
                <w:sz w:val="22"/>
                <w:szCs w:val="22"/>
                <w:highlight w:val="black"/>
                <w:u w:val="none"/>
                <w:lang w:val="en-US"/>
              </w:rPr>
              <w:t>Garden equipment</w:t>
            </w:r>
          </w:p>
          <w:p>
            <w:pPr>
              <w:pStyle w:val="ListParagraph"/>
              <w:numPr>
                <w:ilvl w:val="0"/>
                <w:numId w:val="3"/>
              </w:numPr>
              <w:spacing w:lineRule="auto" w:line="240" w:beforeAutospacing="0" w:before="360" w:afterAutospacing="0" w:after="360"/>
              <w:contextualSpacing/>
              <w:rPr>
                <w:rFonts w:ascii="Calibri" w:hAnsi="Calibri" w:eastAsia="Calibri" w:cs="Calibri"/>
                <w:b w:val="false"/>
                <w:b w:val="false"/>
                <w:bCs w:val="false"/>
                <w:i w:val="false"/>
                <w:i w:val="false"/>
                <w:iCs w:val="false"/>
                <w:strike w:val="false"/>
                <w:dstrike w:val="false"/>
                <w:color w:val="FFFFFF" w:themeColor="background1" w:themeShade="ff" w:themeTint="ff"/>
                <w:sz w:val="22"/>
                <w:szCs w:val="22"/>
                <w:highlight w:val="black"/>
                <w:u w:val="none"/>
                <w:lang w:val="en-US"/>
              </w:rPr>
            </w:pPr>
            <w:r>
              <w:rPr>
                <w:rFonts w:eastAsia="Calibri" w:cs="Calibri" w:ascii="Calibri" w:hAnsi="Calibri"/>
                <w:b w:val="false"/>
                <w:bCs w:val="false"/>
                <w:i w:val="false"/>
                <w:iCs w:val="false"/>
                <w:strike w:val="false"/>
                <w:dstrike w:val="false"/>
                <w:color w:val="FFFFFF" w:themeColor="background1" w:themeShade="ff" w:themeTint="ff"/>
                <w:sz w:val="22"/>
                <w:szCs w:val="22"/>
                <w:highlight w:val="black"/>
                <w:u w:val="none"/>
                <w:lang w:val="en-US"/>
              </w:rPr>
              <w:t>Wooden items</w:t>
            </w:r>
          </w:p>
          <w:p>
            <w:pPr>
              <w:pStyle w:val="Normal"/>
              <w:spacing w:lineRule="auto" w:line="240" w:before="0" w:after="0"/>
              <w:rPr>
                <w:rFonts w:ascii="Calibri" w:hAnsi="Calibri" w:eastAsia="Calibri" w:cs="Calibri"/>
                <w:b w:val="false"/>
                <w:b w:val="false"/>
                <w:bCs w:val="false"/>
                <w:i w:val="false"/>
                <w:i w:val="false"/>
                <w:iCs w:val="false"/>
                <w:strike w:val="false"/>
                <w:dstrike w:val="false"/>
                <w:color w:val="000000" w:themeColor="text1" w:themeShade="ff" w:themeTint="ff"/>
                <w:sz w:val="22"/>
                <w:szCs w:val="22"/>
                <w:u w:val="none"/>
                <w:lang w:val="en-US"/>
              </w:rPr>
            </w:pPr>
            <w:r>
              <w:rPr>
                <w:rFonts w:eastAsia="Calibri" w:cs="Calibri" w:ascii="Calibri" w:hAnsi="Calibri"/>
                <w:b w:val="false"/>
                <w:bCs w:val="false"/>
                <w:i w:val="false"/>
                <w:iCs w:val="false"/>
                <w:strike w:val="false"/>
                <w:dstrike w:val="false"/>
                <w:color w:val="000000" w:themeColor="text1" w:themeShade="ff" w:themeTint="ff"/>
                <w:sz w:val="22"/>
                <w:szCs w:val="22"/>
                <w:u w:val="none"/>
                <w:lang w:val="en-US"/>
              </w:rPr>
            </w:r>
          </w:p>
        </w:tc>
        <w:tc>
          <w:tcPr>
            <w:tcW w:w="3605" w:type="dxa"/>
            <w:tcBorders/>
            <w:shd w:fill="auto" w:val="clear"/>
          </w:tcPr>
          <w:p>
            <w:pPr>
              <w:pStyle w:val="Normal"/>
              <w:spacing w:lineRule="auto" w:line="240" w:before="0" w:after="0"/>
              <w:rPr>
                <w:rFonts w:ascii="Calibri" w:hAnsi="Calibri" w:eastAsia="Calibri" w:cs="Calibri"/>
                <w:color w:val="auto"/>
                <w:sz w:val="22"/>
                <w:szCs w:val="22"/>
              </w:rPr>
            </w:pPr>
            <w:r>
              <w:rPr>
                <w:rFonts w:eastAsia="Calibri" w:cs="Calibri" w:ascii="Calibri" w:hAnsi="Calibri"/>
                <w:color w:val="auto"/>
                <w:sz w:val="22"/>
                <w:szCs w:val="22"/>
              </w:rPr>
            </w:r>
          </w:p>
        </w:tc>
      </w:tr>
      <w:tr>
        <w:trPr>
          <w:trHeight w:val="300" w:hRule="atLeast"/>
        </w:trPr>
        <w:tc>
          <w:tcPr>
            <w:tcW w:w="2155" w:type="dxa"/>
            <w:tcBorders/>
            <w:shd w:fill="auto" w:val="clear"/>
          </w:tcPr>
          <w:p>
            <w:pPr>
              <w:pStyle w:val="Normal"/>
              <w:spacing w:lineRule="auto" w:line="240" w:before="0" w:after="0"/>
              <w:rPr>
                <w:rFonts w:ascii="Calibri" w:hAnsi="Calibri" w:eastAsia="Calibri" w:cs="Calibri"/>
                <w:sz w:val="22"/>
                <w:szCs w:val="22"/>
              </w:rPr>
            </w:pPr>
            <w:r>
              <w:rPr>
                <w:rFonts w:eastAsia="Calibri" w:cs="Calibri" w:ascii="Calibri" w:hAnsi="Calibri"/>
                <w:b/>
                <w:bCs/>
                <w:sz w:val="22"/>
                <w:szCs w:val="22"/>
              </w:rPr>
              <w:t>Right to repair (R2R)</w:t>
            </w:r>
            <w:r>
              <w:rPr>
                <w:rFonts w:eastAsia="Calibri" w:cs="Calibri" w:ascii="Calibri" w:hAnsi="Calibri"/>
                <w:sz w:val="22"/>
                <w:szCs w:val="22"/>
              </w:rPr>
              <w:t xml:space="preserve"> (slide no 33)</w:t>
            </w:r>
          </w:p>
          <w:p>
            <w:pPr>
              <w:pStyle w:val="Normal"/>
              <w:spacing w:lineRule="auto" w:line="240" w:before="0" w:after="0"/>
              <w:rPr>
                <w:rFonts w:ascii="Calibri" w:hAnsi="Calibri" w:eastAsia="Calibri" w:cs="Calibri"/>
                <w:color w:val="auto"/>
                <w:sz w:val="22"/>
                <w:szCs w:val="22"/>
              </w:rPr>
            </w:pPr>
            <w:r>
              <w:rPr>
                <w:rFonts w:eastAsia="Calibri" w:cs="Calibri" w:ascii="Calibri" w:hAnsi="Calibri"/>
                <w:color w:val="auto"/>
                <w:sz w:val="22"/>
                <w:szCs w:val="22"/>
              </w:rPr>
            </w:r>
          </w:p>
        </w:tc>
        <w:tc>
          <w:tcPr>
            <w:tcW w:w="3600" w:type="dxa"/>
            <w:tcBorders/>
            <w:shd w:fill="auto" w:val="clear"/>
          </w:tcPr>
          <w:p>
            <w:pPr>
              <w:pStyle w:val="Normal"/>
              <w:spacing w:lineRule="auto" w:line="240" w:before="0" w:after="0"/>
              <w:rPr>
                <w:rFonts w:ascii="Calibri" w:hAnsi="Calibri" w:eastAsia="Calibri" w:cs="Calibri"/>
                <w:color w:val="auto"/>
                <w:sz w:val="22"/>
                <w:szCs w:val="22"/>
              </w:rPr>
            </w:pPr>
            <w:r>
              <w:rPr>
                <w:rFonts w:eastAsia="Calibri" w:cs="Calibri" w:ascii="Calibri" w:hAnsi="Calibri"/>
                <w:b/>
                <w:bCs/>
                <w:color w:val="auto"/>
                <w:sz w:val="22"/>
                <w:szCs w:val="22"/>
              </w:rPr>
              <w:t>Right to repair (R2R)</w:t>
            </w:r>
          </w:p>
          <w:p>
            <w:pPr>
              <w:pStyle w:val="Normal"/>
              <w:spacing w:lineRule="auto" w:line="240" w:beforeAutospacing="0" w:before="0" w:afterAutospacing="0" w:after="0"/>
              <w:rPr>
                <w:rFonts w:ascii="Calibri" w:hAnsi="Calibri" w:eastAsia="Calibri" w:cs="Calibri"/>
                <w:color w:val="auto"/>
                <w:sz w:val="22"/>
                <w:szCs w:val="22"/>
              </w:rPr>
            </w:pPr>
            <w:r>
              <w:rPr>
                <w:rFonts w:eastAsia="Calibri" w:cs="Calibri" w:ascii="Calibri" w:hAnsi="Calibri"/>
                <w:color w:val="auto"/>
                <w:sz w:val="22"/>
                <w:szCs w:val="22"/>
              </w:rPr>
            </w:r>
          </w:p>
          <w:p>
            <w:pPr>
              <w:pStyle w:val="Normal"/>
              <w:spacing w:lineRule="auto" w:line="240" w:beforeAutospacing="0" w:before="0" w:afterAutospacing="0" w:after="0"/>
              <w:rPr>
                <w:rFonts w:ascii="Calibri" w:hAnsi="Calibri" w:eastAsia="Calibri" w:cs="Calibri"/>
                <w:b w:val="false"/>
                <w:b w:val="false"/>
                <w:bCs w:val="false"/>
                <w:i w:val="false"/>
                <w:i w:val="false"/>
                <w:iCs w:val="false"/>
                <w:strike w:val="false"/>
                <w:dstrike w:val="false"/>
                <w:color w:val="auto"/>
                <w:sz w:val="22"/>
                <w:szCs w:val="22"/>
                <w:u w:val="none"/>
                <w:lang w:val="en-US"/>
              </w:rPr>
            </w:pPr>
            <w:r>
              <w:rPr>
                <w:rFonts w:eastAsia="Calibri" w:cs="Calibri" w:ascii="Calibri" w:hAnsi="Calibri"/>
                <w:b/>
                <w:bCs/>
                <w:i w:val="false"/>
                <w:iCs w:val="false"/>
                <w:strike w:val="false"/>
                <w:dstrike w:val="false"/>
                <w:color w:val="auto"/>
                <w:sz w:val="22"/>
                <w:szCs w:val="22"/>
                <w:u w:val="none"/>
                <w:lang w:val="en-US"/>
              </w:rPr>
              <w:t>Stewards of Mother Earth</w:t>
            </w:r>
            <w:r>
              <w:rPr/>
              <w:br/>
            </w:r>
            <w:r>
              <w:rPr>
                <w:rFonts w:eastAsia="Calibri" w:cs="Calibri" w:ascii="Calibri" w:hAnsi="Calibri"/>
                <w:b/>
                <w:bCs/>
                <w:i w:val="false"/>
                <w:iCs w:val="false"/>
                <w:strike w:val="false"/>
                <w:dstrike w:val="false"/>
                <w:color w:val="auto"/>
                <w:sz w:val="22"/>
                <w:szCs w:val="22"/>
                <w:u w:val="none"/>
                <w:lang w:val="en-US"/>
              </w:rPr>
              <w:t>Zero Waste Alliance Ireland</w:t>
            </w:r>
            <w:r>
              <w:rPr/>
              <w:br/>
              <w:br/>
            </w:r>
            <w:r>
              <w:rPr>
                <w:rFonts w:eastAsia="Calibri" w:cs="Calibri" w:ascii="Calibri" w:hAnsi="Calibri"/>
                <w:b w:val="false"/>
                <w:bCs w:val="false"/>
                <w:i w:val="false"/>
                <w:iCs w:val="false"/>
                <w:strike w:val="false"/>
                <w:dstrike w:val="false"/>
                <w:color w:val="auto"/>
                <w:sz w:val="22"/>
                <w:szCs w:val="22"/>
                <w:u w:val="none"/>
                <w:lang w:val="en-US"/>
              </w:rPr>
              <w:t>Small changes in our daily habits can make a big impact on reducing waste and conserving resources.</w:t>
            </w:r>
          </w:p>
          <w:p>
            <w:pPr>
              <w:pStyle w:val="Normal"/>
              <w:spacing w:lineRule="auto" w:line="240" w:before="0" w:after="0"/>
              <w:rPr>
                <w:rFonts w:ascii="Calibri" w:hAnsi="Calibri" w:eastAsia="Calibri" w:cs="Calibri"/>
                <w:b/>
                <w:b/>
                <w:bCs/>
                <w:color w:val="auto"/>
                <w:sz w:val="22"/>
                <w:szCs w:val="22"/>
              </w:rPr>
            </w:pPr>
            <w:r>
              <w:rPr>
                <w:rFonts w:eastAsia="Calibri" w:cs="Calibri" w:ascii="Calibri" w:hAnsi="Calibri"/>
                <w:b/>
                <w:bCs/>
                <w:color w:val="auto"/>
                <w:sz w:val="22"/>
                <w:szCs w:val="22"/>
              </w:rPr>
            </w:r>
          </w:p>
        </w:tc>
        <w:tc>
          <w:tcPr>
            <w:tcW w:w="3605" w:type="dxa"/>
            <w:tcBorders/>
            <w:shd w:fill="auto" w:val="clear"/>
          </w:tcPr>
          <w:p>
            <w:pPr>
              <w:pStyle w:val="Normal"/>
              <w:spacing w:lineRule="auto" w:line="240" w:before="0" w:after="0"/>
              <w:jc w:val="both"/>
              <w:rPr>
                <w:rFonts w:ascii="Times New Roman" w:hAnsi="Times New Roman" w:eastAsia="Times New Roman" w:cs="Times New Roman"/>
                <w:b w:val="false"/>
                <w:b w:val="false"/>
                <w:bCs w:val="false"/>
                <w:i w:val="false"/>
                <w:i w:val="false"/>
                <w:iCs w:val="false"/>
                <w:strike w:val="false"/>
                <w:dstrike w:val="false"/>
                <w:color w:val="auto"/>
                <w:sz w:val="22"/>
                <w:szCs w:val="22"/>
                <w:u w:val="none"/>
                <w:lang w:val="en-GB"/>
              </w:rPr>
            </w:pPr>
            <w:r>
              <w:rPr>
                <w:rFonts w:eastAsia="Times New Roman" w:cs="Times New Roman" w:ascii="Times New Roman" w:hAnsi="Times New Roman"/>
                <w:b w:val="false"/>
                <w:bCs w:val="false"/>
                <w:i w:val="false"/>
                <w:iCs w:val="false"/>
                <w:strike w:val="false"/>
                <w:dstrike w:val="false"/>
                <w:color w:val="auto"/>
                <w:sz w:val="22"/>
                <w:szCs w:val="22"/>
                <w:u w:val="none"/>
                <w:lang w:val="en-GB"/>
              </w:rPr>
            </w:r>
          </w:p>
        </w:tc>
      </w:tr>
    </w:tbl>
    <w:p>
      <w:pPr>
        <w:pStyle w:val="Normal"/>
        <w:spacing w:before="0" w:after="160"/>
        <w:rPr/>
      </w:pPr>
      <w:r>
        <w:rPr/>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 w:cs="" w:asciiTheme="minorHAnsi" w:cstheme="minorBidi" w:eastAsiaTheme="minorEastAsia" w:hAnsiTheme="minorHAnsi"/>
        <w:sz w:val="24"/>
        <w:szCs w:val="24"/>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8" w:before="0" w:after="160"/>
      <w:jc w:val="left"/>
    </w:pPr>
    <w:rPr>
      <w:rFonts w:ascii="Aptos" w:hAnsi="Aptos" w:eastAsia="" w:cs="" w:asciiTheme="minorHAnsi" w:cstheme="minorBidi" w:eastAsiaTheme="minorEastAsia" w:hAnsiTheme="minorHAnsi"/>
      <w:color w:val="auto"/>
      <w:kern w:val="0"/>
      <w:sz w:val="24"/>
      <w:szCs w:val="24"/>
      <w:lang w:val="en-US" w:eastAsia="ja-JP" w:bidi="ar-SA"/>
    </w:rPr>
  </w:style>
  <w:style w:type="paragraph" w:styleId="Heading1">
    <w:name w:val="Heading 1"/>
    <w:basedOn w:val="Normal"/>
    <w:next w:val="Normal"/>
    <w:link w:val="Heading1Char"/>
    <w:uiPriority w:val="9"/>
    <w:qFormat/>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Heading2">
    <w:name w:val="Heading 2"/>
    <w:basedOn w:val="Normal"/>
    <w:next w:val="Normal"/>
    <w:link w:val="Heading2Char"/>
    <w:uiPriority w:val="9"/>
    <w:unhideWhenUsed/>
    <w:qFormat/>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Heading3">
    <w:name w:val="Heading 3"/>
    <w:basedOn w:val="Normal"/>
    <w:next w:val="Normal"/>
    <w:link w:val="Heading3Char"/>
    <w:uiPriority w:val="9"/>
    <w:unhideWhenUsed/>
    <w:qFormat/>
    <w:pPr>
      <w:keepNext w:val="true"/>
      <w:keepLines/>
      <w:spacing w:before="160" w:after="80"/>
      <w:outlineLvl w:val="2"/>
    </w:pPr>
    <w:rPr>
      <w:rFonts w:eastAsia="" w:cs="" w:cstheme="majorBidi" w:eastAsiaTheme="majorEastAsia"/>
      <w:color w:val="0F4761" w:themeColor="accent1" w:themeShade="bf"/>
      <w:sz w:val="28"/>
      <w:szCs w:val="28"/>
    </w:rPr>
  </w:style>
  <w:style w:type="paragraph" w:styleId="Heading4">
    <w:name w:val="Heading 4"/>
    <w:basedOn w:val="Normal"/>
    <w:next w:val="Normal"/>
    <w:link w:val="Heading4Char"/>
    <w:uiPriority w:val="9"/>
    <w:unhideWhenUsed/>
    <w:qFormat/>
    <w:pPr>
      <w:keepNext w:val="true"/>
      <w:keepLines/>
      <w:spacing w:before="80" w:after="40"/>
      <w:outlineLvl w:val="3"/>
    </w:pPr>
    <w:rPr>
      <w:rFonts w:eastAsia="" w:cs="" w:cstheme="majorBidi" w:eastAsiaTheme="majorEastAsia"/>
      <w:i/>
      <w:iCs/>
      <w:color w:val="0F4761" w:themeColor="accent1" w:themeShade="bf"/>
    </w:rPr>
  </w:style>
  <w:style w:type="paragraph" w:styleId="Heading5">
    <w:name w:val="Heading 5"/>
    <w:basedOn w:val="Normal"/>
    <w:next w:val="Normal"/>
    <w:link w:val="Heading5Char"/>
    <w:uiPriority w:val="9"/>
    <w:unhideWhenUsed/>
    <w:qFormat/>
    <w:pPr>
      <w:keepNext w:val="true"/>
      <w:keepLines/>
      <w:spacing w:before="80" w:after="40"/>
      <w:outlineLvl w:val="4"/>
    </w:pPr>
    <w:rPr>
      <w:rFonts w:eastAsia="" w:cs="" w:cstheme="majorBidi" w:eastAsiaTheme="majorEastAsia"/>
      <w:color w:val="0F4761" w:themeColor="accent1" w:themeShade="bf"/>
    </w:rPr>
  </w:style>
  <w:style w:type="paragraph" w:styleId="Heading6">
    <w:name w:val="Heading 6"/>
    <w:basedOn w:val="Normal"/>
    <w:next w:val="Normal"/>
    <w:link w:val="Heading6Char"/>
    <w:uiPriority w:val="9"/>
    <w:unhideWhenUsed/>
    <w:qFormat/>
    <w:pPr>
      <w:keepNext w:val="true"/>
      <w:keepLines/>
      <w:spacing w:before="40" w:after="0"/>
      <w:outlineLvl w:val="5"/>
    </w:pPr>
    <w:rPr>
      <w:rFonts w:eastAsia="" w:cs="" w:cstheme="majorBidi" w:eastAsiaTheme="majorEastAsia"/>
      <w:i/>
      <w:iCs/>
      <w:color w:val="595959" w:themeColor="text1" w:themeTint="a6"/>
    </w:rPr>
  </w:style>
  <w:style w:type="paragraph" w:styleId="Heading7">
    <w:name w:val="Heading 7"/>
    <w:basedOn w:val="Normal"/>
    <w:next w:val="Normal"/>
    <w:link w:val="Heading7Char"/>
    <w:uiPriority w:val="9"/>
    <w:unhideWhenUsed/>
    <w:qFormat/>
    <w:pPr>
      <w:keepNext w:val="true"/>
      <w:keepLines/>
      <w:spacing w:before="40" w:after="0"/>
      <w:outlineLvl w:val="6"/>
    </w:pPr>
    <w:rPr>
      <w:rFonts w:eastAsia="" w:cs="" w:cstheme="majorBidi" w:eastAsiaTheme="majorEastAsia"/>
      <w:color w:val="595959" w:themeColor="text1" w:themeTint="a6"/>
    </w:rPr>
  </w:style>
  <w:style w:type="paragraph" w:styleId="Heading8">
    <w:name w:val="Heading 8"/>
    <w:basedOn w:val="Normal"/>
    <w:next w:val="Normal"/>
    <w:link w:val="Heading8Char"/>
    <w:uiPriority w:val="9"/>
    <w:unhideWhenUsed/>
    <w:qFormat/>
    <w:pPr>
      <w:keepNext w:val="true"/>
      <w:keepLines/>
      <w:spacing w:before="0" w:after="0"/>
      <w:outlineLvl w:val="7"/>
    </w:pPr>
    <w:rPr>
      <w:rFonts w:eastAsia="" w:cs="" w:cstheme="majorBidi" w:eastAsiaTheme="majorEastAsia"/>
      <w:i/>
      <w:iCs/>
      <w:color w:val="272727" w:themeColor="text1" w:themeTint="d8"/>
    </w:rPr>
  </w:style>
  <w:style w:type="paragraph" w:styleId="Heading9">
    <w:name w:val="Heading 9"/>
    <w:basedOn w:val="Normal"/>
    <w:next w:val="Normal"/>
    <w:link w:val="Heading9Char"/>
    <w:uiPriority w:val="9"/>
    <w:unhideWhenUsed/>
    <w:qFormat/>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Pr>
      <w:rFonts w:ascii="Aptos Display" w:hAnsi="Aptos Display" w:eastAsia="" w:cs="" w:asciiTheme="majorHAnsi" w:cstheme="majorBidi" w:eastAsiaTheme="majorEastAsia" w:hAnsiTheme="majorHAnsi"/>
      <w:color w:val="0F4761" w:themeColor="accent1" w:themeShade="bf"/>
      <w:sz w:val="40"/>
      <w:szCs w:val="40"/>
    </w:rPr>
  </w:style>
  <w:style w:type="character" w:styleId="Heading2Char" w:customStyle="1">
    <w:name w:val="Heading 2 Char"/>
    <w:basedOn w:val="DefaultParagraphFont"/>
    <w:link w:val="Heading2"/>
    <w:uiPriority w:val="9"/>
    <w:qFormat/>
    <w:rPr>
      <w:rFonts w:ascii="Aptos Display" w:hAnsi="Aptos Display" w:eastAsia="" w:cs="" w:asciiTheme="majorHAnsi" w:cstheme="majorBidi" w:eastAsiaTheme="majorEastAsia" w:hAnsiTheme="majorHAnsi"/>
      <w:color w:val="0F4761" w:themeColor="accent1" w:themeShade="bf"/>
      <w:sz w:val="32"/>
      <w:szCs w:val="32"/>
    </w:rPr>
  </w:style>
  <w:style w:type="character" w:styleId="Heading3Char" w:customStyle="1">
    <w:name w:val="Heading 3 Char"/>
    <w:basedOn w:val="DefaultParagraphFont"/>
    <w:link w:val="Heading3"/>
    <w:uiPriority w:val="9"/>
    <w:qFormat/>
    <w:rPr>
      <w:rFonts w:eastAsia="" w:cs="" w:cstheme="majorBidi" w:eastAsiaTheme="majorEastAsia"/>
      <w:color w:val="0F4761" w:themeColor="accent1" w:themeShade="bf"/>
      <w:sz w:val="28"/>
      <w:szCs w:val="28"/>
    </w:rPr>
  </w:style>
  <w:style w:type="character" w:styleId="Heading4Char" w:customStyle="1">
    <w:name w:val="Heading 4 Char"/>
    <w:basedOn w:val="DefaultParagraphFont"/>
    <w:link w:val="Heading4"/>
    <w:uiPriority w:val="9"/>
    <w:qFormat/>
    <w:rPr>
      <w:rFonts w:eastAsia="" w:cs="" w:cstheme="majorBidi" w:eastAsiaTheme="majorEastAsia"/>
      <w:i/>
      <w:iCs/>
      <w:color w:val="0F4761" w:themeColor="accent1" w:themeShade="bf"/>
    </w:rPr>
  </w:style>
  <w:style w:type="character" w:styleId="Heading5Char" w:customStyle="1">
    <w:name w:val="Heading 5 Char"/>
    <w:basedOn w:val="DefaultParagraphFont"/>
    <w:link w:val="Heading5"/>
    <w:uiPriority w:val="9"/>
    <w:qFormat/>
    <w:rPr>
      <w:rFonts w:eastAsia="" w:cs="" w:cstheme="majorBidi" w:eastAsiaTheme="majorEastAsia"/>
      <w:color w:val="0F4761" w:themeColor="accent1" w:themeShade="bf"/>
    </w:rPr>
  </w:style>
  <w:style w:type="character" w:styleId="Heading6Char" w:customStyle="1">
    <w:name w:val="Heading 6 Char"/>
    <w:basedOn w:val="DefaultParagraphFont"/>
    <w:link w:val="Heading6"/>
    <w:uiPriority w:val="9"/>
    <w:qFormat/>
    <w:rPr>
      <w:rFonts w:eastAsia="" w:cs="" w:cstheme="majorBidi" w:eastAsiaTheme="majorEastAsia"/>
      <w:i/>
      <w:iCs/>
      <w:color w:val="595959" w:themeColor="text1" w:themeTint="a6"/>
    </w:rPr>
  </w:style>
  <w:style w:type="character" w:styleId="Heading7Char" w:customStyle="1">
    <w:name w:val="Heading 7 Char"/>
    <w:basedOn w:val="DefaultParagraphFont"/>
    <w:link w:val="Heading7"/>
    <w:uiPriority w:val="9"/>
    <w:qFormat/>
    <w:rPr>
      <w:rFonts w:eastAsia="" w:cs="" w:cstheme="majorBidi" w:eastAsiaTheme="majorEastAsia"/>
      <w:color w:val="595959" w:themeColor="text1" w:themeTint="a6"/>
    </w:rPr>
  </w:style>
  <w:style w:type="character" w:styleId="Heading8Char" w:customStyle="1">
    <w:name w:val="Heading 8 Char"/>
    <w:basedOn w:val="DefaultParagraphFont"/>
    <w:link w:val="Heading8"/>
    <w:uiPriority w:val="9"/>
    <w:qFormat/>
    <w:rPr>
      <w:rFonts w:eastAsia="" w:cs="" w:cstheme="majorBidi" w:eastAsiaTheme="majorEastAsia"/>
      <w:i/>
      <w:iCs/>
      <w:color w:val="272727" w:themeColor="text1" w:themeTint="d8"/>
    </w:rPr>
  </w:style>
  <w:style w:type="character" w:styleId="Heading9Char" w:customStyle="1">
    <w:name w:val="Heading 9 Char"/>
    <w:basedOn w:val="DefaultParagraphFont"/>
    <w:link w:val="Heading9"/>
    <w:uiPriority w:val="9"/>
    <w:qFormat/>
    <w:rPr>
      <w:rFonts w:eastAsia="" w:cs="" w:cstheme="majorBidi" w:eastAsiaTheme="majorEastAsia"/>
      <w:color w:val="272727" w:themeColor="text1" w:themeTint="d8"/>
    </w:rPr>
  </w:style>
  <w:style w:type="character" w:styleId="TitleChar" w:customStyle="1">
    <w:name w:val="Title Char"/>
    <w:basedOn w:val="DefaultParagraphFont"/>
    <w:link w:val="Title"/>
    <w:uiPriority w:val="10"/>
    <w:qFormat/>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Pr>
      <w:rFonts w:eastAsia="" w:cs="" w:cstheme="majorBidi" w:eastAsiaTheme="majorEastAsia"/>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qFormat/>
    <w:rPr>
      <w:i/>
      <w:iCs/>
      <w:color w:val="404040" w:themeColor="text1" w:themeTint="bf"/>
    </w:rPr>
  </w:style>
  <w:style w:type="character" w:styleId="IntenseQuoteChar" w:customStyle="1">
    <w:name w:val="Intense Quote Char"/>
    <w:basedOn w:val="DefaultParagraphFont"/>
    <w:link w:val="IntenseQuote"/>
    <w:uiPriority w:val="30"/>
    <w:qFormat/>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InternetLink">
    <w:name w:val="Internet Link"/>
    <w:basedOn w:val="DefaultParagraphFont"/>
    <w:uiPriority w:val="99"/>
    <w:unhideWhenUsed/>
    <w:rPr>
      <w:color w:val="0563C1" w:themeColor="hyperlink"/>
      <w:u w:val="single"/>
    </w:rPr>
  </w:style>
  <w:style w:type="character" w:styleId="ListLabel1">
    <w:name w:val="ListLabel 1"/>
    <w:qFormat/>
    <w:rPr/>
  </w:style>
  <w:style w:type="character" w:styleId="ListLabel2">
    <w:name w:val="ListLabel 2"/>
    <w:qFormat/>
    <w:rPr>
      <w:i w:val="false"/>
      <w:iCs w:val="false"/>
    </w:rPr>
  </w:style>
  <w:style w:type="character" w:styleId="ListLabel3">
    <w:name w:val="ListLabel 3"/>
    <w:qFormat/>
    <w:rPr>
      <w:rFonts w:ascii="Calibri" w:hAnsi="Calibri" w:eastAsia="Calibri" w:cs="Calibri"/>
      <w:color w:val="auto"/>
      <w:sz w:val="22"/>
      <w:szCs w:val="22"/>
      <w:lang w:val="en-GB"/>
    </w:rPr>
  </w:style>
  <w:style w:type="character" w:styleId="ListLabel4">
    <w:name w:val="ListLabel 4"/>
    <w:qFormat/>
    <w:rPr>
      <w:rFonts w:ascii="Calibri" w:hAnsi="Calibri" w:eastAsia="Calibri" w:cs="Calibri"/>
      <w:sz w:val="22"/>
      <w:szCs w:val="22"/>
      <w:lang w:val="en-GB"/>
    </w:rPr>
  </w:style>
  <w:style w:type="character" w:styleId="ListLabel5">
    <w:name w:val="ListLabel 5"/>
    <w:qFormat/>
    <w:rPr>
      <w:rFonts w:ascii="Aptos" w:hAnsi="Aptos" w:eastAsia="Aptos" w:cs="Aptos"/>
      <w:color w:val="auto"/>
      <w:sz w:val="22"/>
      <w:szCs w:val="22"/>
      <w:lang w:val="en-GB"/>
    </w:rPr>
  </w:style>
  <w:style w:type="character" w:styleId="ListLabel6">
    <w:name w:val="ListLabel 6"/>
    <w:qFormat/>
    <w:rPr>
      <w:rFonts w:ascii="Calibri" w:hAnsi="Calibri" w:eastAsia="Calibri" w:cs="Calibri"/>
      <w:b w:val="false"/>
      <w:bCs w:val="false"/>
      <w:i w:val="false"/>
      <w:iCs w:val="false"/>
      <w:caps w:val="false"/>
      <w:smallCaps w:val="false"/>
      <w:sz w:val="22"/>
      <w:szCs w:val="22"/>
      <w:lang w:val="en-US"/>
    </w:rPr>
  </w:style>
  <w:style w:type="character" w:styleId="ListLabel7">
    <w:name w:val="ListLabel 7"/>
    <w:qFormat/>
    <w:rPr>
      <w:rFonts w:ascii="Calibri" w:hAnsi="Calibri" w:eastAsia="Calibri" w:cs="Calibri"/>
      <w:color w:val="auto"/>
      <w:sz w:val="22"/>
      <w:szCs w:val="22"/>
    </w:rPr>
  </w:style>
  <w:style w:type="character" w:styleId="ListLabel8">
    <w:name w:val="ListLabel 8"/>
    <w:qFormat/>
    <w:rPr>
      <w:rFonts w:ascii="Calibri" w:hAnsi="Calibri" w:eastAsia="Calibri" w:cs="Calibri"/>
      <w:strike w:val="false"/>
      <w:dstrike w:val="false"/>
      <w:color w:val="467886"/>
      <w:sz w:val="22"/>
      <w:szCs w:val="22"/>
      <w:u w:val="single"/>
      <w:lang w:val="en-US"/>
    </w:rPr>
  </w:style>
  <w:style w:type="character" w:styleId="ListLabel9">
    <w:name w:val="ListLabel 9"/>
    <w:qFormat/>
    <w:rPr>
      <w:rFonts w:ascii="Calibri" w:hAnsi="Calibri" w:eastAsia="Calibri" w:cs="Calibri"/>
      <w:sz w:val="22"/>
      <w:szCs w:val="22"/>
      <w:lang w:val="en-US"/>
    </w:rPr>
  </w:style>
  <w:style w:type="character" w:styleId="ListLabel10">
    <w:name w:val="ListLabel 10"/>
    <w:qFormat/>
    <w:rPr>
      <w:rFonts w:ascii="Calibri" w:hAnsi="Calibri" w:eastAsia="Calibri" w:cs="Calibri"/>
      <w:b w:val="false"/>
      <w:bCs w:val="false"/>
      <w:i w:val="false"/>
      <w:iCs w:val="false"/>
      <w:strike w:val="false"/>
      <w:dstrike w:val="false"/>
      <w:color w:val="0000FF"/>
      <w:sz w:val="22"/>
      <w:szCs w:val="22"/>
      <w:u w:val="none"/>
      <w:lang w:val="en-US"/>
    </w:rPr>
  </w:style>
  <w:style w:type="character" w:styleId="ListLabel11">
    <w:name w:val="ListLabel 11"/>
    <w:qFormat/>
    <w:rPr>
      <w:rFonts w:ascii="Calibri" w:hAnsi="Calibri" w:eastAsia="Calibri" w:cs="Calibri"/>
      <w:b/>
      <w:bCs/>
      <w:i w:val="false"/>
      <w:iCs w:val="false"/>
      <w:strike w:val="false"/>
      <w:dstrike w:val="false"/>
      <w:color w:val="2200CC"/>
      <w:sz w:val="22"/>
      <w:szCs w:val="22"/>
      <w:u w:val="none"/>
      <w:lang w:val="en-US"/>
    </w:rPr>
  </w:style>
  <w:style w:type="character" w:styleId="ListLabel12">
    <w:name w:val="ListLabel 12"/>
    <w:qFormat/>
    <w:rPr>
      <w:rFonts w:ascii="Calibri" w:hAnsi="Calibri" w:eastAsia="Calibri" w:cs="Calibri"/>
      <w:b w:val="false"/>
      <w:bCs w:val="false"/>
      <w:i w:val="false"/>
      <w:iCs w:val="false"/>
      <w:strike w:val="false"/>
      <w:dstrike w:val="false"/>
      <w:color w:val="2200CC"/>
      <w:sz w:val="22"/>
      <w:szCs w:val="22"/>
      <w:u w:val="none"/>
      <w:lang w:val="en-US"/>
    </w:rPr>
  </w:style>
  <w:style w:type="character" w:styleId="ListLabel13">
    <w:name w:val="ListLabel 13"/>
    <w:qFormat/>
    <w:rPr>
      <w:rFonts w:ascii="Calibri" w:hAnsi="Calibri" w:eastAsia="Calibri" w:cs="Calibri"/>
      <w:strike w:val="false"/>
      <w:dstrike w:val="false"/>
      <w:color w:val="000000" w:themeColor="text1" w:themeShade="ff" w:themeTint="ff"/>
      <w:sz w:val="22"/>
      <w:szCs w:val="22"/>
      <w:u w:val="none"/>
      <w:lang w:val="en-US"/>
    </w:rPr>
  </w:style>
  <w:style w:type="character" w:styleId="ListLabel14">
    <w:name w:val="ListLabel 14"/>
    <w:qFormat/>
    <w:rPr>
      <w:rFonts w:ascii="Calibri" w:hAnsi="Calibri" w:eastAsia="Calibri" w:cs="Calibri"/>
      <w:strike w:val="false"/>
      <w:dstrike w:val="false"/>
      <w:color w:val="2200CC"/>
      <w:sz w:val="22"/>
      <w:szCs w:val="22"/>
      <w:u w:val="none"/>
      <w:lang w:val="en-US"/>
    </w:rPr>
  </w:style>
  <w:style w:type="character" w:styleId="ListLabel15">
    <w:name w:val="ListLabel 15"/>
    <w:qFormat/>
    <w:rPr>
      <w:rFonts w:ascii="Calibri" w:hAnsi="Calibri" w:eastAsia="Calibri" w:cs="Calibri"/>
      <w:strike w:val="false"/>
      <w:dstrike w:val="false"/>
      <w:color w:val="96607D"/>
      <w:sz w:val="22"/>
      <w:szCs w:val="22"/>
      <w:u w:val="none"/>
      <w:lang w:val="en-US"/>
    </w:rPr>
  </w:style>
  <w:style w:type="character" w:styleId="ListLabel16">
    <w:name w:val="ListLabel 16"/>
    <w:qFormat/>
    <w:rPr>
      <w:rFonts w:ascii="Calibri" w:hAnsi="Calibri" w:eastAsia="Calibri" w:cs="Calibri"/>
      <w:b w:val="false"/>
      <w:bCs w:val="false"/>
      <w:i w:val="false"/>
      <w:iCs w:val="false"/>
      <w:strike w:val="false"/>
      <w:dstrike w:val="false"/>
      <w:sz w:val="22"/>
      <w:szCs w:val="22"/>
      <w:lang w:val="en-US"/>
    </w:rPr>
  </w:style>
  <w:style w:type="character" w:styleId="ListLabel17">
    <w:name w:val="ListLabel 17"/>
    <w:qFormat/>
    <w:rPr>
      <w:rFonts w:ascii="Calibri" w:hAnsi="Calibri" w:eastAsia="Calibri" w:cs="Calibri"/>
      <w:b w:val="false"/>
      <w:bCs w:val="false"/>
      <w:i w:val="false"/>
      <w:iCs w:val="false"/>
      <w:caps w:val="false"/>
      <w:smallCaps w:val="false"/>
      <w:strike w:val="false"/>
      <w:dstrike w:val="false"/>
      <w:sz w:val="22"/>
      <w:szCs w:val="22"/>
      <w:lang w:val="en-US"/>
    </w:rPr>
  </w:style>
  <w:style w:type="character" w:styleId="ListLabel18">
    <w:name w:val="ListLabel 18"/>
    <w:qFormat/>
    <w:rPr>
      <w:rFonts w:ascii="Calibri" w:hAnsi="Calibri" w:eastAsia="Calibri" w:cs="Calibri"/>
      <w:sz w:val="22"/>
      <w:szCs w:val="22"/>
    </w:rPr>
  </w:style>
  <w:style w:type="paragraph" w:styleId="Heading">
    <w:name w:val="Heading"/>
    <w:basedOn w:val="Normal"/>
    <w:next w:val="TextBody"/>
    <w:qFormat/>
    <w:pPr>
      <w:keepNext w:val="true"/>
      <w:spacing w:before="240" w:after="120"/>
    </w:pPr>
    <w:rPr>
      <w:rFonts w:ascii="Liberation Sans" w:hAnsi="Liberation Sans" w:eastAsia="Noto Sans CJK SC Regular"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itle">
    <w:name w:val="Title"/>
    <w:basedOn w:val="Normal"/>
    <w:next w:val="Normal"/>
    <w:link w:val="TitleChar"/>
    <w:uiPriority w:val="10"/>
    <w:qFormat/>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pPr/>
    <w:rPr>
      <w:rFonts w:eastAsia="" w:cs="" w:cstheme="majorBidi" w:eastAsiaTheme="majorEastAsia"/>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ListParagraph">
    <w:name w:val="List Paragraph"/>
    <w:basedOn w:val="Normal"/>
    <w:uiPriority w:val="34"/>
    <w:qFormat/>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b4123"/>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costgrade.eu/" TargetMode="External"/><Relationship Id="rId4" Type="http://schemas.openxmlformats.org/officeDocument/2006/relationships/hyperlink" Target="https://costgrade.eu/" TargetMode="External"/><Relationship Id="rId5" Type="http://schemas.openxmlformats.org/officeDocument/2006/relationships/hyperlink" Target="https://cost.eu/" TargetMode="External"/><Relationship Id="rId6" Type="http://schemas.openxmlformats.org/officeDocument/2006/relationships/hyperlink" Target="https://www.un.org/development/desa/dpad/wp-content/uploads/sites/45/publication/2015wess_ch5_en.pdf" TargetMode="External"/><Relationship Id="rId7" Type="http://schemas.openxmlformats.org/officeDocument/2006/relationships/hyperlink" Target="https://www.un.org/development/desa/dpad/wp-content/uploads/sites/45/publication/2015wess_ch5_en.pdf" TargetMode="External"/><Relationship Id="rId8" Type="http://schemas.openxmlformats.org/officeDocument/2006/relationships/hyperlink" Target="https://www.zwai.ie/" TargetMode="External"/><Relationship Id="rId9" Type="http://schemas.openxmlformats.org/officeDocument/2006/relationships/hyperlink" Target="https://www.un.org/en/climatechange/science/climate-issues/greenwashing" TargetMode="External"/><Relationship Id="rId10" Type="http://schemas.openxmlformats.org/officeDocument/2006/relationships/hyperlink" Target="https://www.zwai.ie/" TargetMode="External"/><Relationship Id="rId11" Type="http://schemas.openxmlformats.org/officeDocument/2006/relationships/hyperlink" Target="https://www.un.org/en/climatechange/science/climate-issues/greenwashing" TargetMode="External"/><Relationship Id="rId12" Type="http://schemas.openxmlformats.org/officeDocument/2006/relationships/hyperlink" Target="https://sdgs.un.org/goals" TargetMode="External"/><Relationship Id="rId13" Type="http://schemas.openxmlformats.org/officeDocument/2006/relationships/hyperlink" Target="https://sdgs.un.org/goals" TargetMode="External"/><Relationship Id="rId14" Type="http://schemas.openxmlformats.org/officeDocument/2006/relationships/hyperlink" Target="https://www.youtube.com/watch?v=0XTBYMfZyrM" TargetMode="External"/><Relationship Id="rId15" Type="http://schemas.openxmlformats.org/officeDocument/2006/relationships/hyperlink" Target="https://doi.org/10.1016/j.resconrec.2017.09.005" TargetMode="External"/><Relationship Id="rId16" Type="http://schemas.openxmlformats.org/officeDocument/2006/relationships/hyperlink" Target="https://doi.org/10.3390/su13147549" TargetMode="External"/><Relationship Id="rId17" Type="http://schemas.openxmlformats.org/officeDocument/2006/relationships/hyperlink" Target="https://doi.org/10.1016/j.resconrec.2019.104553" TargetMode="External"/><Relationship Id="rId18" Type="http://schemas.openxmlformats.org/officeDocument/2006/relationships/hyperlink" Target="https://www.zwai.ie/" TargetMode="External"/><Relationship Id="rId19" Type="http://schemas.openxmlformats.org/officeDocument/2006/relationships/hyperlink" Target="https://ieeexplore.ieee.org/document/10214579" TargetMode="External"/><Relationship Id="rId20" Type="http://schemas.openxmlformats.org/officeDocument/2006/relationships/hyperlink" Target="https://doi.org/10.1016/j.lrp.2018.12.001" TargetMode="External"/><Relationship Id="rId21" Type="http://schemas.openxmlformats.org/officeDocument/2006/relationships/hyperlink" Target="https://doi.org/10.1111/radm.12531" TargetMode="External"/><Relationship Id="rId22" Type="http://schemas.openxmlformats.org/officeDocument/2006/relationships/hyperlink" Target="https://doi.org/10.1016/j.technovation.2020.102217" TargetMode="External"/><Relationship Id="rId23" Type="http://schemas.openxmlformats.org/officeDocument/2006/relationships/hyperlink" Target="https://doi.org/10.1016/j.jclepro.2024.141670" TargetMode="External"/><Relationship Id="rId24" Type="http://schemas.openxmlformats.org/officeDocument/2006/relationships/hyperlink" Target="https://doi.org/10.1016/j.irfa.2024.103079" TargetMode="External"/><Relationship Id="rId25" Type="http://schemas.openxmlformats.org/officeDocument/2006/relationships/hyperlink" Target="https://doi.org/10.1111/radm.12531" TargetMode="External"/><Relationship Id="rId26" Type="http://schemas.openxmlformats.org/officeDocument/2006/relationships/hyperlink" Target="https://doi.org/10.1016/j.iref.2024.02.050" TargetMode="External"/><Relationship Id="rId27" Type="http://schemas.openxmlformats.org/officeDocument/2006/relationships/hyperlink" Target="https://doi.org/10.1016/j.techfore.2024.123215" TargetMode="External"/><Relationship Id="rId28" Type="http://schemas.openxmlformats.org/officeDocument/2006/relationships/hyperlink" Target="https://doi.org/10.1016/j.frl.2024.105171" TargetMode="External"/><Relationship Id="rId29" Type="http://schemas.openxmlformats.org/officeDocument/2006/relationships/hyperlink" Target="https://doi.org/10.1016/j.frl.2024.105247" TargetMode="External"/><Relationship Id="rId30" Type="http://schemas.openxmlformats.org/officeDocument/2006/relationships/hyperlink" Target="https://doi.org/10.1016/j.frl.2024.105240" TargetMode="External"/><Relationship Id="rId31" Type="http://schemas.openxmlformats.org/officeDocument/2006/relationships/hyperlink" Target="https://doi.org/10.1016/j.lrp.2018.12.001" TargetMode="External"/><Relationship Id="rId32" Type="http://schemas.openxmlformats.org/officeDocument/2006/relationships/hyperlink" Target="https://doi.org/10.1016/j.iref.2024.02.009" TargetMode="External"/><Relationship Id="rId33" Type="http://schemas.openxmlformats.org/officeDocument/2006/relationships/hyperlink" Target="https://doi.org/10.1111/radm.12531" TargetMode="External"/><Relationship Id="rId34" Type="http://schemas.openxmlformats.org/officeDocument/2006/relationships/hyperlink" Target="https://doi.org/10.1016/j.frl.2024.105240" TargetMode="External"/><Relationship Id="rId35" Type="http://schemas.openxmlformats.org/officeDocument/2006/relationships/hyperlink" Target="https://doi.org/10.1016/j.frl.2024.105033" TargetMode="External"/><Relationship Id="rId36" Type="http://schemas.openxmlformats.org/officeDocument/2006/relationships/hyperlink" Target="https://doi.org/10.1016/j.bushor.2024.03.007" TargetMode="External"/><Relationship Id="rId37" Type="http://schemas.openxmlformats.org/officeDocument/2006/relationships/hyperlink" Target="https://ec.europa.eu/commission/presscorner/detail/en/ip_24_941" TargetMode="External"/><Relationship Id="rId38" Type="http://schemas.openxmlformats.org/officeDocument/2006/relationships/hyperlink" Target="https://www.mdpi.com/2071-1050/15/3/2067" TargetMode="External"/><Relationship Id="rId39" Type="http://schemas.openxmlformats.org/officeDocument/2006/relationships/hyperlink" Target="https://wikimediafoundation.org/" TargetMode="External"/><Relationship Id="rId40" Type="http://schemas.openxmlformats.org/officeDocument/2006/relationships/hyperlink" Target="https://www.openstreetmap.org/" TargetMode="External"/><Relationship Id="rId41" Type="http://schemas.openxmlformats.org/officeDocument/2006/relationships/hyperlink" Target="https://github.com/open-source" TargetMode="External"/><Relationship Id="rId42" Type="http://schemas.openxmlformats.org/officeDocument/2006/relationships/hyperlink" Target="https://www.apache.org/" TargetMode="External"/><Relationship Id="rId43" Type="http://schemas.openxmlformats.org/officeDocument/2006/relationships/hyperlink" Target="https://stackoverflow.com/" TargetMode="External"/><Relationship Id="rId44" Type="http://schemas.openxmlformats.org/officeDocument/2006/relationships/hyperlink" Target="https://opensource.com/resources" TargetMode="External"/><Relationship Id="rId45" Type="http://schemas.openxmlformats.org/officeDocument/2006/relationships/hyperlink" Target="https://sourceforge.net/" TargetMode="External"/><Relationship Id="rId46" Type="http://schemas.openxmlformats.org/officeDocument/2006/relationships/hyperlink" Target="https://www.mozilla.org/" TargetMode="External"/><Relationship Id="rId47" Type="http://schemas.openxmlformats.org/officeDocument/2006/relationships/hyperlink" Target="https://opensource.org/" TargetMode="External"/><Relationship Id="rId48" Type="http://schemas.openxmlformats.org/officeDocument/2006/relationships/hyperlink" Target="https://www.reddit.com/r/opensource/" TargetMode="External"/><Relationship Id="rId49" Type="http://schemas.openxmlformats.org/officeDocument/2006/relationships/hyperlink" Target="https://www.reddit.com/r/linux/" TargetMode="External"/><Relationship Id="rId50" Type="http://schemas.openxmlformats.org/officeDocument/2006/relationships/hyperlink" Target="https://www.reddit.com/r/programming/" TargetMode="External"/><Relationship Id="rId51" Type="http://schemas.openxmlformats.org/officeDocument/2006/relationships/hyperlink" Target="https://doi.org/10.1007/s12599-017-0467-3" TargetMode="External"/><Relationship Id="rId52" Type="http://schemas.openxmlformats.org/officeDocument/2006/relationships/hyperlink" Target="https://www.sciencedirect.com/topics/computer-science/blockchain" TargetMode="External"/><Relationship Id="rId53" Type="http://schemas.openxmlformats.org/officeDocument/2006/relationships/hyperlink" Target="https://www.tinkercad.com/" TargetMode="External"/><Relationship Id="rId54" Type="http://schemas.openxmlformats.org/officeDocument/2006/relationships/hyperlink" Target="https://www.sketchup.com/" TargetMode="External"/><Relationship Id="rId55" Type="http://schemas.openxmlformats.org/officeDocument/2006/relationships/hyperlink" Target="https://github.com/" TargetMode="External"/><Relationship Id="rId56" Type="http://schemas.openxmlformats.org/officeDocument/2006/relationships/hyperlink" Target="https://gitlab.com/" TargetMode="External"/><Relationship Id="rId57" Type="http://schemas.openxmlformats.org/officeDocument/2006/relationships/hyperlink" Target="https://www.unep.org/resources/emerging-issues/blockchain-technology-and-environmental-sustainability" TargetMode="External"/><Relationship Id="rId58" Type="http://schemas.openxmlformats.org/officeDocument/2006/relationships/hyperlink" Target="https://doi.org/10.1016/j.im.2021.103508" TargetMode="External"/><Relationship Id="rId59" Type="http://schemas.openxmlformats.org/officeDocument/2006/relationships/hyperlink" Target="https://www.repair.org/" TargetMode="External"/><Relationship Id="rId60" Type="http://schemas.openxmlformats.org/officeDocument/2006/relationships/hyperlink" Target="https://doi.org/10.3390/su12030850" TargetMode="External"/><Relationship Id="rId61" Type="http://schemas.openxmlformats.org/officeDocument/2006/relationships/hyperlink" Target="https://doi.org/10.1177/1037969X221108557" TargetMode="External"/><Relationship Id="rId62" Type="http://schemas.openxmlformats.org/officeDocument/2006/relationships/hyperlink" Target="https://doi.org/10.1080/09502386.2017.1298638" TargetMode="External"/><Relationship Id="rId63" Type="http://schemas.openxmlformats.org/officeDocument/2006/relationships/hyperlink" Target="https://www.europarl.europa.eu/news/en/press-room/20240419IPR20590/right-to-repair-making-repair-easier-and-more-appealing-to-consumers" TargetMode="External"/><Relationship Id="rId64" Type="http://schemas.openxmlformats.org/officeDocument/2006/relationships/hyperlink" Target="https://ec.europa.eu/commission/presscorner/detail/en/ip_23_1794" TargetMode="External"/><Relationship Id="rId65" Type="http://schemas.openxmlformats.org/officeDocument/2006/relationships/hyperlink" Target="https://www.repaircafe.org/en/" TargetMode="External"/><Relationship Id="rId66" Type="http://schemas.openxmlformats.org/officeDocument/2006/relationships/hyperlink" Target="https://repairtogether.be/carte-repaircafe/" TargetMode="External"/><Relationship Id="rId67" Type="http://schemas.openxmlformats.org/officeDocument/2006/relationships/numbering" Target="numbering.xml"/><Relationship Id="rId68" Type="http://schemas.openxmlformats.org/officeDocument/2006/relationships/fontTable" Target="fontTable.xml"/><Relationship Id="rId69" Type="http://schemas.openxmlformats.org/officeDocument/2006/relationships/settings" Target="settings.xml"/><Relationship Id="rId70" Type="http://schemas.openxmlformats.org/officeDocument/2006/relationships/theme" Target="theme/theme1.xml"/>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LibreOffice/6.1.5.2$Linux_X86_64 LibreOffice_project/10$Build-2</Application>
  <Pages>7</Pages>
  <Words>7009</Words>
  <Characters>44906</Characters>
  <CharactersWithSpaces>51599</CharactersWithSpaces>
  <Paragraphs>363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2024-03-15T13:35:16Z</dcterms:created>
  <dc:creator>Maryja Šupa</dc:creator>
  <dc:description/>
  <dc:language>en-GB</dc:language>
  <cp:lastModifiedBy>Maryja Šupa</cp:lastModifiedBy>
  <dcterms:modified xsi:type="dcterms:W3CDTF">2024-10-30T10:40:10Z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